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559" w:rsidRPr="00886559" w:rsidRDefault="00886559" w:rsidP="00886559">
      <w:pPr>
        <w:spacing w:after="0" w:line="240" w:lineRule="auto"/>
        <w:ind w:right="75"/>
        <w:jc w:val="right"/>
        <w:outlineLvl w:val="1"/>
        <w:rPr>
          <w:rFonts w:ascii="Verdana" w:eastAsia="Times New Roman" w:hAnsi="Verdana" w:cs="Times New Roman"/>
          <w:color w:val="000000"/>
          <w:sz w:val="17"/>
          <w:szCs w:val="17"/>
          <w:lang w:eastAsia="pt-PT"/>
        </w:rPr>
      </w:pPr>
      <w:proofErr w:type="gramStart"/>
      <w:r w:rsidRPr="00886559">
        <w:rPr>
          <w:rFonts w:ascii="Verdana" w:eastAsia="Times New Roman" w:hAnsi="Verdana" w:cs="Times New Roman"/>
          <w:color w:val="000000"/>
          <w:sz w:val="17"/>
          <w:szCs w:val="17"/>
          <w:lang w:eastAsia="pt-PT"/>
        </w:rPr>
        <w:t>quarta-feira</w:t>
      </w:r>
      <w:proofErr w:type="gramEnd"/>
      <w:r w:rsidRPr="00886559">
        <w:rPr>
          <w:rFonts w:ascii="Verdana" w:eastAsia="Times New Roman" w:hAnsi="Verdana" w:cs="Times New Roman"/>
          <w:color w:val="000000"/>
          <w:sz w:val="17"/>
          <w:szCs w:val="17"/>
          <w:lang w:eastAsia="pt-PT"/>
        </w:rPr>
        <w:t>, 10 de fevereiro de 2016</w:t>
      </w:r>
    </w:p>
    <w:p w:rsidR="00886559" w:rsidRPr="00886559" w:rsidRDefault="00C33717" w:rsidP="00886559">
      <w:pPr>
        <w:pBdr>
          <w:bottom w:val="single" w:sz="6" w:space="3" w:color="3F96C3"/>
        </w:pBdr>
        <w:shd w:val="clear" w:color="auto" w:fill="FFFFFF"/>
        <w:spacing w:after="225" w:line="450" w:lineRule="atLeast"/>
        <w:outlineLvl w:val="2"/>
        <w:rPr>
          <w:rFonts w:ascii="&amp;quot" w:eastAsia="Times New Roman" w:hAnsi="&amp;quot" w:cs="Times New Roman"/>
          <w:b/>
          <w:bCs/>
          <w:color w:val="8C460A"/>
          <w:sz w:val="38"/>
          <w:szCs w:val="38"/>
          <w:lang w:eastAsia="pt-PT"/>
        </w:rPr>
      </w:pPr>
      <w:hyperlink r:id="rId4" w:history="1">
        <w:r w:rsidR="00886559" w:rsidRPr="00886559">
          <w:rPr>
            <w:rFonts w:ascii="&amp;quot" w:eastAsia="Times New Roman" w:hAnsi="&amp;quot" w:cs="Times New Roman"/>
            <w:color w:val="328AB8"/>
            <w:sz w:val="38"/>
            <w:lang w:eastAsia="pt-PT"/>
          </w:rPr>
          <w:t>Barreiro formaliza compra da Quinta do Braamcamp</w:t>
        </w:r>
      </w:hyperlink>
      <w:r w:rsidR="00886559" w:rsidRPr="00886559">
        <w:rPr>
          <w:rFonts w:ascii="&amp;quot" w:eastAsia="Times New Roman" w:hAnsi="&amp;quot" w:cs="Times New Roman"/>
          <w:b/>
          <w:bCs/>
          <w:color w:val="8C460A"/>
          <w:sz w:val="38"/>
          <w:szCs w:val="38"/>
          <w:lang w:eastAsia="pt-PT"/>
        </w:rPr>
        <w:t xml:space="preserve"> </w:t>
      </w:r>
    </w:p>
    <w:p w:rsidR="00886559" w:rsidRPr="00886559" w:rsidRDefault="00886559" w:rsidP="00886559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</w:pPr>
      <w:r w:rsidRPr="00886559">
        <w:rPr>
          <w:rFonts w:ascii="Verdana" w:eastAsia="Times New Roman" w:hAnsi="Verdana" w:cs="Times New Roman"/>
          <w:b/>
          <w:bCs/>
          <w:color w:val="FF0000"/>
          <w:sz w:val="27"/>
          <w:szCs w:val="27"/>
          <w:lang w:eastAsia="pt-PT"/>
        </w:rPr>
        <w:t>Autarquia investe cinco milhões para recuperar património da cidade </w:t>
      </w:r>
      <w:r w:rsidRPr="00886559"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  <w:br/>
      </w:r>
      <w:r w:rsidRPr="00886559">
        <w:rPr>
          <w:rFonts w:ascii="Verdana" w:eastAsia="Times New Roman" w:hAnsi="Verdana" w:cs="Times New Roman"/>
          <w:b/>
          <w:bCs/>
          <w:color w:val="555555"/>
          <w:sz w:val="18"/>
          <w:szCs w:val="18"/>
          <w:lang w:eastAsia="pt-PT"/>
        </w:rPr>
        <w:br/>
        <w:t xml:space="preserve">A Câmara do Barreiro assinou na segunda-feira o contrato-promessa de compra da Quinta do Braamcamp, situada na zona ribeirinha do concelho, num negócio avaliado em cerca de 2,9 milhões de euros. A Quinta do Braamcamp, que tem uma área de 21 hectares, fica localizada perto da praia do Norte e na zona dos moinhos de </w:t>
      </w:r>
      <w:proofErr w:type="spellStart"/>
      <w:r w:rsidRPr="00886559">
        <w:rPr>
          <w:rFonts w:ascii="Verdana" w:eastAsia="Times New Roman" w:hAnsi="Verdana" w:cs="Times New Roman"/>
          <w:b/>
          <w:bCs/>
          <w:color w:val="555555"/>
          <w:sz w:val="18"/>
          <w:szCs w:val="18"/>
          <w:lang w:eastAsia="pt-PT"/>
        </w:rPr>
        <w:t>Alburrica</w:t>
      </w:r>
      <w:proofErr w:type="spellEnd"/>
      <w:r w:rsidRPr="00886559">
        <w:rPr>
          <w:rFonts w:ascii="Verdana" w:eastAsia="Times New Roman" w:hAnsi="Verdana" w:cs="Times New Roman"/>
          <w:b/>
          <w:bCs/>
          <w:color w:val="555555"/>
          <w:sz w:val="18"/>
          <w:szCs w:val="18"/>
          <w:lang w:eastAsia="pt-PT"/>
        </w:rPr>
        <w:t>, um dos ex-líbris do concelho. Carlos Humberto, presidente da Câmara do Barreiro, diz que esta compra constitui um passo importante na estratégia de requalificação da zona ribeirinha do concelho e de reapropriação dos rios por parte da população.</w:t>
      </w:r>
    </w:p>
    <w:tbl>
      <w:tblPr>
        <w:tblW w:w="0" w:type="auto"/>
        <w:tblCellSpacing w:w="0" w:type="dxa"/>
        <w:shd w:val="clear" w:color="auto" w:fill="D9ECF3"/>
        <w:tblCellMar>
          <w:top w:w="225" w:type="dxa"/>
          <w:left w:w="225" w:type="dxa"/>
          <w:bottom w:w="225" w:type="dxa"/>
          <w:right w:w="225" w:type="dxa"/>
        </w:tblCellMar>
        <w:tblLook w:val="04A0"/>
      </w:tblPr>
      <w:tblGrid>
        <w:gridCol w:w="6030"/>
      </w:tblGrid>
      <w:tr w:rsidR="00886559" w:rsidRPr="00886559" w:rsidTr="00886559">
        <w:trPr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559" w:rsidRPr="00886559" w:rsidRDefault="00886559" w:rsidP="0088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t-PT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4A1A04"/>
                <w:sz w:val="21"/>
                <w:szCs w:val="21"/>
                <w:lang w:eastAsia="pt-PT"/>
              </w:rPr>
              <w:drawing>
                <wp:inline distT="0" distB="0" distL="0" distR="0">
                  <wp:extent cx="3810000" cy="2343150"/>
                  <wp:effectExtent l="19050" t="0" r="0" b="0"/>
                  <wp:docPr id="1" name="Imagem 1" descr="https://4.bp.blogspot.com/-Rhkn6DVUTK4/Vrs8d6S4xFI/AAAAAAAAkDk/oupr-Bp1_8Y/s400/Qta_BRAAMCAMP_1920_1_750_2500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4.bp.blogspot.com/-Rhkn6DVUTK4/Vrs8d6S4xFI/AAAAAAAAkDk/oupr-Bp1_8Y/s400/Qta_BRAAMCAMP_1920_1_750_2500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234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6559" w:rsidRPr="00886559" w:rsidTr="00886559">
        <w:trPr>
          <w:tblCellSpacing w:w="0" w:type="dxa"/>
        </w:trPr>
        <w:tc>
          <w:tcPr>
            <w:tcW w:w="0" w:type="auto"/>
            <w:tcBorders>
              <w:top w:val="single" w:sz="6" w:space="0" w:color="2C7AA0"/>
              <w:left w:val="single" w:sz="6" w:space="0" w:color="2C7AA0"/>
              <w:bottom w:val="single" w:sz="6" w:space="0" w:color="2C7AA0"/>
              <w:right w:val="single" w:sz="6" w:space="0" w:color="2C7AA0"/>
            </w:tcBorders>
            <w:shd w:val="clear" w:color="auto" w:fill="FFFFFF"/>
            <w:tcMar>
              <w:top w:w="22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6559" w:rsidRPr="00886559" w:rsidRDefault="00886559" w:rsidP="008865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t-PT"/>
              </w:rPr>
            </w:pPr>
            <w:r w:rsidRPr="00886559">
              <w:rPr>
                <w:rFonts w:ascii="&amp;quot" w:eastAsia="Times New Roman" w:hAnsi="&amp;quot" w:cs="Times New Roman"/>
                <w:color w:val="FFA500"/>
                <w:sz w:val="17"/>
                <w:szCs w:val="17"/>
                <w:shd w:val="clear" w:color="auto" w:fill="FFFFFF"/>
                <w:lang w:eastAsia="pt-PT"/>
              </w:rPr>
              <w:t>A aquisição da Quinta Braamcamp custa 2,9 milhões de euros </w:t>
            </w:r>
          </w:p>
        </w:tc>
      </w:tr>
    </w:tbl>
    <w:p w:rsidR="00886559" w:rsidRPr="00886559" w:rsidRDefault="00886559" w:rsidP="00886559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</w:pPr>
      <w:r w:rsidRPr="00886559"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  <w:br/>
        <w:t>"Foi um processo negocial com alguns anos e chegámos a bom porto. Este processo ainda vai ao Tribunal de Contas para que possa ser formalizado em definitivo, mas é um excelente ativo para a população e para o município", disse o presidente da Câmara do Barreiro, Carlos Humberto.</w:t>
      </w:r>
      <w:r w:rsidRPr="00886559"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  <w:br/>
        <w:t>A autarquia vai avançar com um empréstimo bancário de cinco milhões de euros, dos quais 2,9 milhões de euros são para comprar a Quinta do Braamcamp e cerca de 1,8 milhões para efetuar obras na zona.</w:t>
      </w:r>
      <w:r w:rsidRPr="00886559"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  <w:br/>
        <w:t xml:space="preserve">"Vamos começar com ações de limpeza no local assim que for possível e avançar para a recuperação do moinho e da caldeira. Para além dos 1,8 milhões que euros para obras na quinta e nas zonas adjacentes, podemos também avançar com candidaturas a fundos comunitários", explicou o presidente do município. </w:t>
      </w:r>
      <w:r w:rsidRPr="00886559"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  <w:br/>
        <w:t>O autarca referiu que alguns trabalhos no local podem ainda avançar este ano, explicando que está afastada a ideia de usar o espaço para fins habitacionais.</w:t>
      </w:r>
      <w:r w:rsidRPr="00886559"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  <w:br/>
        <w:t>"No caso de haver habitação será sempre residual, não compramos a Quinta do Braamcamp para fazer negócio, mas sim para a pôr ao serviço da população", garantiu Carlos Humberto.</w:t>
      </w:r>
      <w:r w:rsidRPr="00886559"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  <w:br/>
        <w:t xml:space="preserve">Presente na sessão esteve também Jorge Goes, em representação do Millennium </w:t>
      </w:r>
      <w:proofErr w:type="spellStart"/>
      <w:r w:rsidRPr="00886559"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  <w:t>bcp</w:t>
      </w:r>
      <w:proofErr w:type="spellEnd"/>
      <w:r w:rsidRPr="00886559"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  <w:t>, entidade que tem o espaço em sua posse.</w:t>
      </w:r>
      <w:r w:rsidRPr="00886559"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  <w:br/>
        <w:t>"É com o maior gosto que fazemos este acordo. Era um imóvel que estava no banco há muitos anos e é bom que tenha um destino útil. Penso que vai ser ganha uma área de rio que vai alterar a centralidade da cidade", afirmou o responsável pelo grupo bancário.</w:t>
      </w:r>
      <w:r w:rsidRPr="00886559"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  <w:br/>
      </w:r>
      <w:r w:rsidRPr="00886559"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  <w:lastRenderedPageBreak/>
        <w:br/>
      </w:r>
      <w:r w:rsidRPr="00886559">
        <w:rPr>
          <w:rFonts w:ascii="Verdana" w:eastAsia="Times New Roman" w:hAnsi="Verdana" w:cs="Times New Roman"/>
          <w:b/>
          <w:bCs/>
          <w:color w:val="555555"/>
          <w:sz w:val="18"/>
          <w:szCs w:val="18"/>
          <w:lang w:eastAsia="pt-PT"/>
        </w:rPr>
        <w:t>Compra aprovada em reunião de Câmara</w:t>
      </w:r>
      <w:r w:rsidRPr="00886559"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  <w:br/>
        <w:t>A compra da quinta foi aprovada em reunião de Câmara, em Novembro do ano passado, com vista à recuperação, faseada, da zona ribeirinha, desde o Braamcamp até à Avenida de Sapadores, “complementando com fundos comunitários que já temos pensados para utilizar neste território”, referiu Carlos Humberto.</w:t>
      </w:r>
    </w:p>
    <w:p w:rsidR="00886559" w:rsidRPr="00886559" w:rsidRDefault="00886559" w:rsidP="00886559">
      <w:pPr>
        <w:spacing w:after="0" w:line="270" w:lineRule="atLeast"/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</w:pPr>
      <w:r w:rsidRPr="00886559"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  <w:t>Na altura o autarca referiu que queria avançar com as primeiras obras no local, já este ano, que passam "por derrubar os muros existentes, limpar toda a área, recuperar o moinho e a caldeira, fazer percursos no local e arranjar a estrada".</w:t>
      </w:r>
      <w:r w:rsidRPr="00886559"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  <w:br/>
        <w:t>O autarca pretende aproveitar todas as oportunidades de apoio que sejam colocadas à disposição dos municípios para intervir no local.</w:t>
      </w:r>
    </w:p>
    <w:p w:rsidR="00886559" w:rsidRPr="00886559" w:rsidRDefault="00886559" w:rsidP="00886559">
      <w:pPr>
        <w:spacing w:after="0" w:line="270" w:lineRule="atLeast"/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</w:pPr>
      <w:r w:rsidRPr="00886559"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  <w:t xml:space="preserve">"Para a zona de </w:t>
      </w:r>
      <w:proofErr w:type="spellStart"/>
      <w:r w:rsidRPr="00886559"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  <w:t>Alburrica</w:t>
      </w:r>
      <w:proofErr w:type="spellEnd"/>
      <w:r w:rsidRPr="00886559"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  <w:t xml:space="preserve"> está previsto o apoio comunitário para duas intervenções, que são a recuperação do moinho de maré pequeno e dos moinhos de vento. São 1,2 milhões de euros de fundos comunitários, comparticipados a 50 por cento, a que acresce a parte da Câmara, num total de 2,5 milhões de euros", explicou Carlos Humberto.</w:t>
      </w:r>
    </w:p>
    <w:p w:rsidR="00886559" w:rsidRPr="00886559" w:rsidRDefault="00886559" w:rsidP="00886559">
      <w:pPr>
        <w:shd w:val="clear" w:color="auto" w:fill="FFFFFF"/>
        <w:spacing w:after="0" w:line="270" w:lineRule="atLeast"/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</w:pPr>
      <w:r w:rsidRPr="00886559"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  <w:br/>
      </w:r>
      <w:r w:rsidRPr="00886559">
        <w:rPr>
          <w:rFonts w:ascii="Verdana" w:eastAsia="Times New Roman" w:hAnsi="Verdana" w:cs="Times New Roman"/>
          <w:b/>
          <w:bCs/>
          <w:color w:val="555555"/>
          <w:sz w:val="18"/>
          <w:szCs w:val="18"/>
          <w:lang w:eastAsia="pt-PT"/>
        </w:rPr>
        <w:t>A história da Quinta </w:t>
      </w:r>
      <w:r w:rsidRPr="00886559"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  <w:br/>
        <w:t>A Quinta Braamcamp é o único complexo rural em plena cidade do Barreiro, cuja atividade cessou recentemente. Era composto inicialmente por casa de habitação, armazéns, moinho de vento e de maré e terras de cultivo.</w:t>
      </w:r>
      <w:r w:rsidRPr="00886559"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  <w:br/>
        <w:t xml:space="preserve">É atualmente propriedade do </w:t>
      </w:r>
      <w:proofErr w:type="spellStart"/>
      <w:r w:rsidRPr="00886559"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  <w:t>Millenium</w:t>
      </w:r>
      <w:proofErr w:type="spellEnd"/>
      <w:r w:rsidRPr="00886559"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  <w:t xml:space="preserve"> BCP, após processo de insolvência da Sociedade Nacional de Cortiças. Conserva ainda a antiga casa solarenga (século XIX), instalações agrícolas e um moinho de maré.</w:t>
      </w:r>
      <w:r w:rsidRPr="00886559"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  <w:br/>
        <w:t xml:space="preserve">De acordo com o Guia Documental da Casa Reynolds / Sociedade Nacional de Cortiças, editado pelo Espaço Memória - Arquivo Municipal do Barreiro, “a história do fabrico de cortiça na Quinta Braamcamp iniciou-se em 1882 quando os irmãos Reynolds arrendaram a Quinta Braamcamp de George Abraham </w:t>
      </w:r>
      <w:proofErr w:type="spellStart"/>
      <w:r w:rsidRPr="00886559"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  <w:t>Wheelhouse</w:t>
      </w:r>
      <w:proofErr w:type="spellEnd"/>
      <w:r w:rsidRPr="00886559"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  <w:t xml:space="preserve"> e sua mulher”.</w:t>
      </w:r>
      <w:r w:rsidRPr="00886559"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  <w:br/>
        <w:t xml:space="preserve">“Em Março de 1883 Tomás Reynolds já vivia na Quinta Braamcamp e nesta data já era transformada cortiça na fábrica instalada na quinta. A maquinaria importada da Grã-Bretanha (da </w:t>
      </w:r>
      <w:proofErr w:type="spellStart"/>
      <w:r w:rsidRPr="00886559"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  <w:t>Baerlein</w:t>
      </w:r>
      <w:proofErr w:type="spellEnd"/>
      <w:r w:rsidRPr="00886559"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  <w:t xml:space="preserve"> e </w:t>
      </w:r>
      <w:proofErr w:type="spellStart"/>
      <w:r w:rsidRPr="00886559"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  <w:t>c.º</w:t>
      </w:r>
      <w:proofErr w:type="spellEnd"/>
      <w:r w:rsidRPr="00886559"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  <w:t xml:space="preserve"> em Manchester, que custou cerca de 123 mil libras), como caldeiras e bombas para o fabrico de pranchas, só chegou ao Barreiro no final de 1884, quando a fábrica está em plena laboração, inclusive com horário </w:t>
      </w:r>
      <w:proofErr w:type="spellStart"/>
      <w:r w:rsidRPr="00886559"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  <w:t>nocturno</w:t>
      </w:r>
      <w:proofErr w:type="spellEnd"/>
      <w:r w:rsidRPr="00886559"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  <w:t>”.</w:t>
      </w:r>
    </w:p>
    <w:p w:rsidR="00886559" w:rsidRPr="00886559" w:rsidRDefault="00886559" w:rsidP="00886559">
      <w:pPr>
        <w:spacing w:after="0" w:line="270" w:lineRule="atLeast"/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</w:pPr>
    </w:p>
    <w:p w:rsidR="00886559" w:rsidRPr="00886559" w:rsidRDefault="00C33717" w:rsidP="00886559">
      <w:pPr>
        <w:spacing w:after="0" w:line="297" w:lineRule="atLeast"/>
        <w:rPr>
          <w:rFonts w:ascii="&amp;quot" w:eastAsia="Times New Roman" w:hAnsi="&amp;quot" w:cs="Times New Roman"/>
          <w:color w:val="3A3A3A"/>
          <w:sz w:val="20"/>
          <w:szCs w:val="20"/>
          <w:lang w:eastAsia="pt-PT"/>
        </w:rPr>
      </w:pPr>
      <w:hyperlink r:id="rId7" w:history="1">
        <w:r w:rsidR="00886559" w:rsidRPr="00886559">
          <w:rPr>
            <w:rFonts w:ascii="&amp;quot" w:eastAsia="Times New Roman" w:hAnsi="&amp;quot" w:cs="Times New Roman"/>
            <w:b/>
            <w:bCs/>
            <w:color w:val="0000FF"/>
            <w:sz w:val="24"/>
            <w:szCs w:val="24"/>
            <w:lang w:eastAsia="pt-PT"/>
          </w:rPr>
          <w:t>Agência de Notícias</w:t>
        </w:r>
      </w:hyperlink>
    </w:p>
    <w:p w:rsidR="00886559" w:rsidRPr="00886559" w:rsidRDefault="00C33717" w:rsidP="00886559">
      <w:pPr>
        <w:spacing w:after="0" w:line="270" w:lineRule="atLeast"/>
        <w:rPr>
          <w:rFonts w:ascii="Verdana" w:eastAsia="Times New Roman" w:hAnsi="Verdana" w:cs="Times New Roman"/>
          <w:color w:val="555555"/>
          <w:sz w:val="18"/>
          <w:szCs w:val="18"/>
          <w:lang w:eastAsia="pt-PT"/>
        </w:rPr>
      </w:pPr>
      <w:hyperlink r:id="rId8" w:tgtFrame="_blank" w:history="1">
        <w:r w:rsidR="00886559" w:rsidRPr="00886559">
          <w:rPr>
            <w:rFonts w:ascii="&amp;quot" w:eastAsia="Times New Roman" w:hAnsi="&amp;quot" w:cs="Times New Roman"/>
            <w:b/>
            <w:bCs/>
            <w:color w:val="555555"/>
            <w:sz w:val="24"/>
            <w:szCs w:val="24"/>
            <w:lang w:eastAsia="pt-PT"/>
          </w:rPr>
          <w:t>Leia outras notícias do dia em </w:t>
        </w:r>
      </w:hyperlink>
    </w:p>
    <w:p w:rsidR="00886559" w:rsidRDefault="00C33717" w:rsidP="00886559">
      <w:pPr>
        <w:spacing w:after="0" w:line="270" w:lineRule="atLeast"/>
      </w:pPr>
      <w:hyperlink r:id="rId9" w:tgtFrame="_blank" w:history="1">
        <w:r w:rsidR="00886559" w:rsidRPr="00886559">
          <w:rPr>
            <w:rFonts w:ascii="Times New Roman" w:eastAsia="Times New Roman" w:hAnsi="Times New Roman" w:cs="Times New Roman"/>
            <w:b/>
            <w:bCs/>
            <w:color w:val="3991C0"/>
            <w:sz w:val="23"/>
            <w:lang w:eastAsia="pt-PT"/>
          </w:rPr>
          <w:t>www.adn-agenciadenoticias.com</w:t>
        </w:r>
      </w:hyperlink>
    </w:p>
    <w:p w:rsidR="00136E55" w:rsidRDefault="00136E55" w:rsidP="00886559">
      <w:pPr>
        <w:spacing w:after="0" w:line="270" w:lineRule="atLeast"/>
      </w:pPr>
    </w:p>
    <w:p w:rsidR="00136E55" w:rsidRDefault="00136E55" w:rsidP="00886559">
      <w:pPr>
        <w:spacing w:after="0" w:line="270" w:lineRule="atLeast"/>
      </w:pPr>
      <w:r>
        <w:t>in</w:t>
      </w:r>
    </w:p>
    <w:p w:rsidR="00136E55" w:rsidRDefault="00136E55" w:rsidP="00886559">
      <w:pPr>
        <w:spacing w:after="0" w:line="270" w:lineRule="atLeast"/>
        <w:rPr>
          <w:rFonts w:ascii="Verdana" w:eastAsia="Times New Roman" w:hAnsi="Verdana" w:cs="Calibri"/>
          <w:color w:val="555555"/>
          <w:sz w:val="18"/>
          <w:szCs w:val="18"/>
          <w:lang w:eastAsia="pt-PT"/>
        </w:rPr>
      </w:pPr>
      <w:hyperlink r:id="rId10" w:history="1">
        <w:r w:rsidRPr="00C23BE7">
          <w:rPr>
            <w:rStyle w:val="Hiperligao"/>
            <w:rFonts w:ascii="Verdana" w:eastAsia="Times New Roman" w:hAnsi="Verdana" w:cs="Calibri"/>
            <w:sz w:val="18"/>
            <w:szCs w:val="18"/>
            <w:lang w:eastAsia="pt-PT"/>
          </w:rPr>
          <w:t>https://www.adn-agenciadenoticias.com/2016/02/camara-do-barreiro-formaliza-compra-da.html</w:t>
        </w:r>
      </w:hyperlink>
    </w:p>
    <w:p w:rsidR="00136E55" w:rsidRPr="00886559" w:rsidRDefault="00136E55" w:rsidP="00886559">
      <w:pPr>
        <w:spacing w:after="0" w:line="270" w:lineRule="atLeast"/>
        <w:rPr>
          <w:rFonts w:ascii="Verdana" w:eastAsia="Times New Roman" w:hAnsi="Verdana" w:cs="Calibri"/>
          <w:color w:val="555555"/>
          <w:sz w:val="18"/>
          <w:szCs w:val="18"/>
          <w:lang w:eastAsia="pt-PT"/>
        </w:rPr>
      </w:pPr>
    </w:p>
    <w:p w:rsidR="00C65494" w:rsidRDefault="00C65494"/>
    <w:sectPr w:rsidR="00C65494" w:rsidSect="00C654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6559"/>
    <w:rsid w:val="00136E55"/>
    <w:rsid w:val="00886559"/>
    <w:rsid w:val="00C33717"/>
    <w:rsid w:val="00C65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494"/>
  </w:style>
  <w:style w:type="paragraph" w:styleId="Ttulo2">
    <w:name w:val="heading 2"/>
    <w:basedOn w:val="Normal"/>
    <w:link w:val="Ttulo2Carcter"/>
    <w:uiPriority w:val="9"/>
    <w:qFormat/>
    <w:rsid w:val="008865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Ttulo3">
    <w:name w:val="heading 3"/>
    <w:basedOn w:val="Normal"/>
    <w:link w:val="Ttulo3Carcter"/>
    <w:uiPriority w:val="9"/>
    <w:qFormat/>
    <w:rsid w:val="008865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cter">
    <w:name w:val="Título 2 Carácter"/>
    <w:basedOn w:val="Tipodeletrapredefinidodopargrafo"/>
    <w:link w:val="Ttulo2"/>
    <w:uiPriority w:val="9"/>
    <w:rsid w:val="00886559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886559"/>
    <w:rPr>
      <w:rFonts w:ascii="Times New Roman" w:eastAsia="Times New Roman" w:hAnsi="Times New Roman" w:cs="Times New Roman"/>
      <w:b/>
      <w:bCs/>
      <w:sz w:val="27"/>
      <w:szCs w:val="27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886559"/>
    <w:rPr>
      <w:color w:val="0000FF"/>
      <w:u w:val="single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865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865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5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7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3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5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6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74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815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08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62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n-agenciadenoticias.com/2014/01/falta-de-transportes-preocupa-autarca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dn-agenciadenoticias.com/2014/04/transtejo-muda-ferries-de-cacilhas-para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4.bp.blogspot.com/-Rhkn6DVUTK4/Vrs8d6S4xFI/AAAAAAAAkDk/oupr-Bp1_8Y/s1600/Qta_BRAAMCAMP_1920_1_750_2500.JPG" TargetMode="External"/><Relationship Id="rId10" Type="http://schemas.openxmlformats.org/officeDocument/2006/relationships/hyperlink" Target="https://www.adn-agenciadenoticias.com/2016/02/camara-do-barreiro-formaliza-compra-da.html" TargetMode="External"/><Relationship Id="rId4" Type="http://schemas.openxmlformats.org/officeDocument/2006/relationships/hyperlink" Target="https://www.adn-agenciadenoticias.com/2016/02/camara-do-barreiro-formaliza-compra-da.html" TargetMode="External"/><Relationship Id="rId9" Type="http://schemas.openxmlformats.org/officeDocument/2006/relationships/hyperlink" Target="http://www.adn-agenciadenoticias.com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809</Words>
  <Characters>4369</Characters>
  <Application>Microsoft Office Word</Application>
  <DocSecurity>0</DocSecurity>
  <Lines>36</Lines>
  <Paragraphs>10</Paragraphs>
  <ScaleCrop>false</ScaleCrop>
  <Company/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Augusto</dc:creator>
  <cp:lastModifiedBy>Augusto</cp:lastModifiedBy>
  <cp:revision>2</cp:revision>
  <dcterms:created xsi:type="dcterms:W3CDTF">2019-05-27T17:01:00Z</dcterms:created>
  <dcterms:modified xsi:type="dcterms:W3CDTF">2019-05-27T17:25:00Z</dcterms:modified>
</cp:coreProperties>
</file>