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0E" w:rsidRPr="0091440E" w:rsidRDefault="0091440E" w:rsidP="0091440E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t>Sinto-me preparado o cargo de presidente da Câmara Municipal do Barreiro</w:t>
      </w:r>
      <w:r w:rsidRPr="0091440E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br/>
        <w:t>Proposta do PS para a Braamcamp não dá credibilidade a ninguém</w:t>
      </w:r>
    </w:p>
    <w:p w:rsidR="0091440E" w:rsidRPr="0091440E" w:rsidRDefault="0091440E" w:rsidP="0091440E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noProof/>
          <w:color w:val="2B3F76"/>
          <w:sz w:val="24"/>
          <w:szCs w:val="24"/>
          <w:lang w:eastAsia="pt-PT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38300"/>
            <wp:effectExtent l="19050" t="0" r="0" b="0"/>
            <wp:wrapSquare wrapText="bothSides"/>
            <wp:docPr id="2" name="Imagem 2" descr="Sinto-me preparado o cargo de presidente da Câmara Municipal do Barreiro&lt;br /&gt;&#10;Proposta do PS para a Braamcamp não dá credibilidade a ninguém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to-me preparado o cargo de presidente da Câmara Municipal do Barreiro&lt;br /&gt;&#10;Proposta do PS para a Braamcamp não dá credibilidade a ninguém&lt;br /&gt;&#10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Bruno Vitorino no </w:t>
      </w:r>
      <w:proofErr w:type="spellStart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Rotary</w:t>
      </w:r>
      <w:proofErr w:type="spellEnd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Club do Barreiro defendeu a existência de uma entidade para dinamizar a </w:t>
      </w:r>
      <w:proofErr w:type="spellStart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actividade</w:t>
      </w:r>
      <w:proofErr w:type="spellEnd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económica – “defendo o Barreiro </w:t>
      </w:r>
      <w:proofErr w:type="spellStart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Invest</w:t>
      </w:r>
      <w:proofErr w:type="spellEnd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”, como incubadora de empresas e do empreendedorismo.</w:t>
      </w:r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br/>
      </w:r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br/>
        <w:t xml:space="preserve">Defendeu a criação de um Museu – “que seja um </w:t>
      </w:r>
      <w:proofErr w:type="spellStart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projecto</w:t>
      </w:r>
      <w:proofErr w:type="spellEnd"/>
      <w:r w:rsidRPr="0091440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âncora, que funcione como lógica de âncora”. 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Bruno Vitorino, candidato do PSD à presidência da Câmara Municipal do Barreiro, na última reunião promovida pelo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Rotary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Club do Barreiro dedicada às eleições autárquicas, referiu que ao longo dos anos da sua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actividade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política foi “adquirindo competências” e – “sinto-me preparado para o exercício do cargo de presidente da Câmara Municipal do Barreiro”.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Sublinhou o trabalho que tem concretizado “pela minha terra como eleito”, assumindo pelouro, assim como através da sua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acção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como Deputado da Assembleia da República.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Recordou o trabalho realizado na Mata da Machada e na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S.Energia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– “foi uma ideia minha” que “liderei no processo de candidatura em conjunto com três concelhos” – Barreiro, Moita e Montijo.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“Tenho uma visão do concelho e do país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tenho experiência politica e tenho disponibilidade para servir o meu concelho”, referiu.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Um programa para o Barreiro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 candidato do PSD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salientou que tem uma lista que – “está preparada para gerir a autarquia”, salientando – “tenho a melhor lista”, “tenho independentes” e “temos um bom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“É um programa para o Barreiro e não um conjunto de ideias vagas que podem ser apresentadas em Vila Real de Santo António ou em Vila Real, de Trás-os-Montes”, disse.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Referiu que as propostas que apresenta ao eleitorado são – “propostas para transformar o Barreiro, é difícil, mas não é impossível”.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Contam as pessoas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Bruno Vitorino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salientou que nas eleições autárquicas – “não há lógica das ideologias e clubites, contam as pessoas e eu posso beneficiar desta forma de pensar”.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 xml:space="preserve">“Apresento o melhor programa eleitoral que é um trabalho de reflexão, um trabalho de anos”,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disse.  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Uma terra hostil ao meu partido durante anos 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No decorrer da reunião, o candidato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social democrata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respondeu a várias perguntas que foram sendo colocadas, num animado e vivo debate.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Recordou que o Barreiro – “foi uma terra hostil ao meu partido durante anos”. 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Sobre Carlos Humberto,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actual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presidente da Câmara Municipal do Barreiro, salientou que – “é uma pessoa dedicada e séria”, acrescentando que se for eleito presidente da Câmara, no final do mandato espera – “apresentar mais resultados”.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Actividade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turística que não seja apenas casuística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Bruno Vitorino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salientou que “temos estratégia concreta para a área do Turismo”, valorizando a intervenção que foi feita na zona de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, com a construção dos Passadiços, disse, - “é uma ideia do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Arquitecto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Porfirio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Defendeu que o Barreiro pode ter uma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actividade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turística que não seja “apenas casuística” – “temos no Barreiro condições para atrair pessoas”.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Salientou que a Mata da Machada – “é um nicho” – que já atrai pessoas de vários pontos do Distrito de Setúbal, de Lisboa e do país. 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Recordou que aquele é um espaço que se liga ao passado moageiro e industrial do concelho.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Um Museu </w:t>
      </w:r>
      <w:proofErr w:type="spellStart"/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âncora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Defendeu a criação de um Museu – “que seja um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âncora, que funcione como lógica de âncora”.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“O que temos hoje no Barreiro é tudo casuístico, coloca-se umas velas nos Moinhos, tudo coisas isoladas”, disse.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Referiu que nos dias de hoje, no Seixal e Setúbal há entidades à procura de espaços para hotéis – “aqui nada”.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Questionou se o Barreiro Velho não deve ser encarado como uma área para estimular o alojamento local.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“Tem que ser a Câmara a ter uma estratégia e sensibilizar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organismos públicos para atrair investidores”, referiu.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Sublinhou que recentemente a Santa Casa da Misericórdia do Barreiro vendeu três casas a estrangeiros.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 roda gigante não credibiliza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>O candidato do PSD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comentou a proposta do Partido Socialista para a Quinta de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Braancamp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“A roda gigante não credibiliza”, disse, acrescentando – “é mau para todos os políticos”.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Teceu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criticas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ao abandono da Estação Fluvial.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 propósito da sua proposta de combate aos “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grafitts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” sublinhou que não tem nada contra a Arte Urbana recordando as intervenções de «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Vhils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» na Baía do Tejo – “tenho contra os rabiscos e os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taggs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” que sujam a cidade.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“A CMB não fiscaliza, não há autos passados para condicionar”, referiu.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Há incapacidade de atrair pessoas e de fixar pessoas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Bruno Vitorino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comentou a perda de população e o envelhecimento, assim como a incapacidade de criar emprego – “há outras terras que têm mais qualidade para ser dormitórios”, disse, dando como exemplo a Moita e Quinta do Conde.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“Há incapacidade de atrair pessoas e de fixar pessoas”, sublinhou.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“Há preconceitos ideológicos em relação às empresas e empresários”, referiu.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“Não há uma lógica para ajudar o comércio local”, salientou.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Defendo o Barreiro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Invest</w:t>
      </w:r>
      <w:proofErr w:type="spellEnd"/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Defendeu a existência de uma entidade para dinamizar a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actividade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económica – “defendo o Barreiro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Invest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”, como incubadora de empresas e do empreendedorismo.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Recordou o trabalho que tem sido realizado entre a Câmara e a Baía do Tejo, como parceiros, nomeadamente em torno do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Lisbon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South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Bay.</w:t>
      </w:r>
      <w:proofErr w:type="spellEnd"/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Comentou que qualquer empresário que contacte o Gabinete do Empresário da Câmara Municipal do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Barreiro 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em conversa com os seus técnicos – “fogem”.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Terminal não está a ser estudado de forma séria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 propósito da construção do Terminal de Contentores do Barreiro, Bruno Vitorino salientou a importância da expansão do Porto de Lisboa que precisa de ser libertar de área portuária e encontrar um espaço na margem sul.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Recordou que esta foi uma decisão do anterior governo, que definiu se for tecnicamente viável e existirem investidores era um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para avançar no Barreiro, decisão que 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actual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governo não alterou.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 xml:space="preserve">Referiu que o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existiu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foi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uma alteração na localização, questionando se esta decisão teve por “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objectivo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baralhar” e salientando que a Câmara Municipal do Barreiro, aprovou por unanimidade, um parecer contra a localização proposta pelo governo.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Salientou que esta matéria – “não está a ser estudada de forma séria”.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Por outro lado, sublinhou que o Barreiro deve ter uma estratégia e “não estar à espera da Terceira Travessia do Tejo e do Terminal”.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Ultrapasamos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uma barreira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Bruno Vitorino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sublinhou que o Barreiro é um todo da cidade a Covas de Coina ou Penalva.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Referiu a temática das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AUGI’s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que se arrastaram durante 40 anos na procura de soluções e não resolveram.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Reconheceu que, com a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actividade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do Vereador Rui Lopo – “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ultrapasamos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uma barreira” recorrendo a fundos comunitários, sendo possível, neste momento acreditar.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Considerou que é preciso ultrapassarmos esta situação das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AUGI’s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para que no concelho do Barreiro seja criada outra centralidade.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Irei trabalhar com todos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 candidato do PSD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assumiu que caso não seja eleito presidente está disponível para aceitar pelouro, que será uma competência da Presidência da CMB – “irei trabalhar com todos”.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Defendeu a importância de valorizar o papel e contributo de Alfredo da Silva, como referência para o concelho do Barreiro.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Defendeu a implementação da vídeo vigilância e a necessidade de se encarar esta matéria “com realidade” porque “não é uma questão ideológica”.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Defendeu a implementação da Policia Municipal,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de forma a que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a autarquia disponha de meios para intervir e impor regras – “será uma fiscalização fardada”.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Referiu igualmente que não querendo que a autarquia perca receitas, irá continuar o seu empenho na redução das taxas do IMI – “temos Taxas de IMI mais caras do país”.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Não dá credibilidade a ninguém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Ainda sobre a proposta do Partido Socialista para a Quinta de Braamcamp, sublinhou que esta – “não dá credibilidade a ninguém”, manifestou a sua </w:t>
      </w: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>discordância com a criação de uma Piscina Artificial ao lado de praias naturais, - “que temos que explorar as suas potencialidades”.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Recordou que a zona é uma zona de sapal e natural, que é preciso recuperar as caldeiras.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Sobre o </w:t>
      </w:r>
      <w:proofErr w:type="spell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do PS questionou a sua sustentabilidade, quais os investidores.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Comentou que falavam de uma roda gigante, cujo custo poderá rondar 70 milhões de euros, agora falam de uma roda da Festa do Avante - “tudo isto prima pela credibilidade”.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Salientou como positivo o investimento que está a ser feito – “a Muleta vem a caminho, é uma coisa </w:t>
      </w: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magnifica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”, porque contribui para uma lógica de turismo de visitação, para cuja implementação – “temos que ter uma resposta integrada”. 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“As bicicletas que estão no Mercado deviam estar na Estação Fluvial e ali também devia estar um Posto de Turismo”, salientou.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VER FOTOS</w:t>
      </w:r>
    </w:p>
    <w:p w:rsidR="0091440E" w:rsidRPr="0091440E" w:rsidRDefault="0091440E" w:rsidP="0091440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proofErr w:type="gramStart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https:</w:t>
      </w:r>
      <w:proofErr w:type="gramEnd"/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//</w:t>
      </w:r>
      <w:hyperlink r:id="rId5" w:tgtFrame="_blank" w:history="1">
        <w:r w:rsidRPr="0091440E">
          <w:rPr>
            <w:rFonts w:ascii="Trebuchet MS" w:eastAsia="Times New Roman" w:hAnsi="Trebuchet MS" w:cs="Times New Roman"/>
            <w:b/>
            <w:bCs/>
            <w:color w:val="2B3F76"/>
            <w:sz w:val="24"/>
            <w:szCs w:val="24"/>
            <w:lang w:eastAsia="pt-PT"/>
          </w:rPr>
          <w:t>www.facebook.com/pg/jornalrostos/photos/?tab=album&amp;album_id=10154855572122681</w:t>
        </w:r>
      </w:hyperlink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</w:p>
    <w:p w:rsidR="0091440E" w:rsidRPr="0091440E" w:rsidRDefault="0091440E" w:rsidP="0091440E">
      <w:pPr>
        <w:pBdr>
          <w:bottom w:val="dotted" w:sz="4" w:space="15" w:color="000000"/>
        </w:pBd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91440E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27.09.2017 - 15:00 </w:t>
      </w:r>
    </w:p>
    <w:p w:rsidR="00534CFA" w:rsidRDefault="00534CFA"/>
    <w:sectPr w:rsidR="00534CFA" w:rsidSect="00534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440E"/>
    <w:rsid w:val="00534CFA"/>
    <w:rsid w:val="0091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FA"/>
  </w:style>
  <w:style w:type="paragraph" w:styleId="Ttulo1">
    <w:name w:val="heading 1"/>
    <w:basedOn w:val="Normal"/>
    <w:link w:val="Ttulo1Carcter"/>
    <w:uiPriority w:val="9"/>
    <w:qFormat/>
    <w:rsid w:val="00914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texto">
    <w:name w:val="texto"/>
    <w:basedOn w:val="Normal"/>
    <w:rsid w:val="0091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14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pg/jornalrostos/photos/?tab=album&amp;album_id=101548555721226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1383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cp:lastPrinted>2019-06-03T16:33:00Z</cp:lastPrinted>
  <dcterms:created xsi:type="dcterms:W3CDTF">2019-06-03T16:28:00Z</dcterms:created>
  <dcterms:modified xsi:type="dcterms:W3CDTF">2019-06-03T16:35:00Z</dcterms:modified>
</cp:coreProperties>
</file>