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710B7" w:rsidRDefault="00B0720C" w:rsidP="00EF1627">
      <w:pPr>
        <w:jc w:val="center"/>
        <w:rPr>
          <w:rFonts w:ascii="Calibri" w:hAnsi="Calibri"/>
          <w:b/>
          <w:sz w:val="36"/>
          <w:szCs w:val="36"/>
        </w:rPr>
      </w:pPr>
      <w:r w:rsidRPr="00EF1627">
        <w:rPr>
          <w:rFonts w:ascii="Calibri" w:hAnsi="Calibri"/>
          <w:b/>
          <w:sz w:val="36"/>
          <w:szCs w:val="36"/>
        </w:rPr>
        <w:t>JOSÉ AUGUSTO ROCHA</w:t>
      </w:r>
    </w:p>
    <w:p w:rsidR="00EF1627" w:rsidRPr="00EF1627" w:rsidRDefault="00EF1627" w:rsidP="00EF1627">
      <w:pPr>
        <w:jc w:val="center"/>
        <w:rPr>
          <w:rFonts w:ascii="Calibri" w:hAnsi="Calibri"/>
          <w:b/>
          <w:sz w:val="36"/>
          <w:szCs w:val="36"/>
        </w:rPr>
      </w:pPr>
    </w:p>
    <w:p w:rsidR="00B0720C" w:rsidRDefault="00B0720C" w:rsidP="00EF1627">
      <w:pPr>
        <w:jc w:val="center"/>
        <w:rPr>
          <w:rFonts w:ascii="Calibri" w:hAnsi="Calibri"/>
        </w:rPr>
      </w:pPr>
      <w:r>
        <w:rPr>
          <w:noProof/>
          <w:lang w:eastAsia="pt-PT"/>
        </w:rPr>
        <w:drawing>
          <wp:inline distT="0" distB="0" distL="0" distR="0" wp14:anchorId="5DEBB500" wp14:editId="522D82C1">
            <wp:extent cx="5400040" cy="3599148"/>
            <wp:effectExtent l="0" t="0" r="0" b="1905"/>
            <wp:docPr id="2" name="Imagem 2" descr="https://imagens.publico.pt/imagens.aspx/1275188?tp=UH&amp;db=IMAGENS&amp;ty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magens.publico.pt/imagens.aspx/1275188?tp=UH&amp;db=IMAGENS&amp;type=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00040" cy="3599148"/>
                    </a:xfrm>
                    <a:prstGeom prst="rect">
                      <a:avLst/>
                    </a:prstGeom>
                    <a:noFill/>
                    <a:ln>
                      <a:noFill/>
                    </a:ln>
                  </pic:spPr>
                </pic:pic>
              </a:graphicData>
            </a:graphic>
          </wp:inline>
        </w:drawing>
      </w:r>
    </w:p>
    <w:p w:rsidR="002A7A9C" w:rsidRPr="0005150B" w:rsidRDefault="002A7A9C" w:rsidP="0005150B">
      <w:pPr>
        <w:pStyle w:val="NormalWeb"/>
        <w:jc w:val="center"/>
        <w:rPr>
          <w:rFonts w:ascii="Calibri" w:hAnsi="Calibri"/>
          <w:b/>
          <w:sz w:val="28"/>
          <w:szCs w:val="28"/>
        </w:rPr>
      </w:pPr>
      <w:r w:rsidRPr="0005150B">
        <w:rPr>
          <w:rFonts w:ascii="Calibri" w:hAnsi="Calibri"/>
          <w:b/>
          <w:sz w:val="28"/>
          <w:szCs w:val="28"/>
        </w:rPr>
        <w:t>BIOGRAFIA</w:t>
      </w:r>
    </w:p>
    <w:p w:rsidR="00CD3364" w:rsidRPr="0005150B" w:rsidRDefault="00493E6E" w:rsidP="0005150B">
      <w:pPr>
        <w:pStyle w:val="NormalWeb"/>
        <w:jc w:val="both"/>
        <w:rPr>
          <w:rFonts w:ascii="Calibri" w:hAnsi="Calibri"/>
          <w:sz w:val="22"/>
          <w:szCs w:val="22"/>
        </w:rPr>
      </w:pPr>
      <w:r>
        <w:rPr>
          <w:rFonts w:ascii="Calibri" w:hAnsi="Calibri"/>
          <w:sz w:val="22"/>
          <w:szCs w:val="22"/>
        </w:rPr>
        <w:t>José Augusto Rocha n</w:t>
      </w:r>
      <w:r w:rsidR="002A7A9C" w:rsidRPr="0005150B">
        <w:rPr>
          <w:rFonts w:ascii="Calibri" w:hAnsi="Calibri"/>
          <w:sz w:val="22"/>
          <w:szCs w:val="22"/>
        </w:rPr>
        <w:t>asceu a 25 de O</w:t>
      </w:r>
      <w:r w:rsidR="00CD3364" w:rsidRPr="0005150B">
        <w:rPr>
          <w:rFonts w:ascii="Calibri" w:hAnsi="Calibri"/>
          <w:sz w:val="22"/>
          <w:szCs w:val="22"/>
        </w:rPr>
        <w:t>utubro de 1938</w:t>
      </w:r>
      <w:r w:rsidR="002A7A9C" w:rsidRPr="0005150B">
        <w:rPr>
          <w:rFonts w:ascii="Calibri" w:hAnsi="Calibri"/>
          <w:sz w:val="22"/>
          <w:szCs w:val="22"/>
        </w:rPr>
        <w:t xml:space="preserve"> e faleceu </w:t>
      </w:r>
      <w:r w:rsidR="00CD3364" w:rsidRPr="0005150B">
        <w:rPr>
          <w:rFonts w:ascii="Calibri" w:hAnsi="Calibri"/>
          <w:sz w:val="22"/>
          <w:szCs w:val="22"/>
        </w:rPr>
        <w:t>a 12 de Julho de 2018</w:t>
      </w:r>
      <w:r w:rsidR="00377557">
        <w:rPr>
          <w:rFonts w:ascii="Calibri" w:hAnsi="Calibri"/>
          <w:sz w:val="22"/>
          <w:szCs w:val="22"/>
        </w:rPr>
        <w:t>.</w:t>
      </w:r>
    </w:p>
    <w:p w:rsidR="0033321B" w:rsidRDefault="00CD3364" w:rsidP="0005150B">
      <w:pPr>
        <w:pStyle w:val="NormalWeb"/>
        <w:jc w:val="both"/>
        <w:rPr>
          <w:rFonts w:ascii="Calibri" w:hAnsi="Calibri"/>
          <w:sz w:val="22"/>
          <w:szCs w:val="22"/>
        </w:rPr>
      </w:pPr>
      <w:r w:rsidRPr="0005150B">
        <w:rPr>
          <w:rFonts w:ascii="Calibri" w:hAnsi="Calibri"/>
          <w:sz w:val="22"/>
          <w:szCs w:val="22"/>
        </w:rPr>
        <w:t xml:space="preserve">Enquanto estudante universitário, </w:t>
      </w:r>
      <w:r w:rsidR="00377557" w:rsidRPr="0005150B">
        <w:rPr>
          <w:rFonts w:ascii="Calibri" w:hAnsi="Calibri"/>
          <w:sz w:val="22"/>
          <w:szCs w:val="22"/>
        </w:rPr>
        <w:t>em 1962</w:t>
      </w:r>
      <w:r w:rsidR="00377557">
        <w:rPr>
          <w:rFonts w:ascii="Calibri" w:hAnsi="Calibri"/>
          <w:sz w:val="22"/>
          <w:szCs w:val="22"/>
        </w:rPr>
        <w:t xml:space="preserve"> </w:t>
      </w:r>
      <w:r w:rsidRPr="0005150B">
        <w:rPr>
          <w:rFonts w:ascii="Calibri" w:hAnsi="Calibri"/>
          <w:sz w:val="22"/>
          <w:szCs w:val="22"/>
        </w:rPr>
        <w:t>foi Dire</w:t>
      </w:r>
      <w:r w:rsidR="002A7A9C" w:rsidRPr="0005150B">
        <w:rPr>
          <w:rFonts w:ascii="Calibri" w:hAnsi="Calibri"/>
          <w:sz w:val="22"/>
          <w:szCs w:val="22"/>
        </w:rPr>
        <w:t>c</w:t>
      </w:r>
      <w:r w:rsidRPr="0005150B">
        <w:rPr>
          <w:rFonts w:ascii="Calibri" w:hAnsi="Calibri"/>
          <w:sz w:val="22"/>
          <w:szCs w:val="22"/>
        </w:rPr>
        <w:t xml:space="preserve">tor da </w:t>
      </w:r>
      <w:r w:rsidR="00377557">
        <w:rPr>
          <w:rFonts w:ascii="Calibri" w:hAnsi="Calibri"/>
          <w:sz w:val="22"/>
          <w:szCs w:val="22"/>
        </w:rPr>
        <w:t>Associação Académica de Coimbra e</w:t>
      </w:r>
      <w:r w:rsidR="00377557" w:rsidRPr="0005150B">
        <w:rPr>
          <w:rFonts w:ascii="Calibri" w:hAnsi="Calibri"/>
          <w:sz w:val="22"/>
          <w:szCs w:val="22"/>
        </w:rPr>
        <w:t xml:space="preserve"> </w:t>
      </w:r>
      <w:r w:rsidR="00493E6E">
        <w:rPr>
          <w:rFonts w:ascii="Calibri" w:hAnsi="Calibri"/>
          <w:sz w:val="22"/>
          <w:szCs w:val="22"/>
        </w:rPr>
        <w:t>redactor</w:t>
      </w:r>
      <w:r w:rsidR="00377557" w:rsidRPr="0005150B">
        <w:rPr>
          <w:rFonts w:ascii="Calibri" w:hAnsi="Calibri"/>
          <w:sz w:val="22"/>
          <w:szCs w:val="22"/>
        </w:rPr>
        <w:t xml:space="preserve"> da publicação “Via Latina”, órgão</w:t>
      </w:r>
      <w:r w:rsidR="00493E6E">
        <w:rPr>
          <w:rFonts w:ascii="Calibri" w:hAnsi="Calibri"/>
          <w:sz w:val="22"/>
          <w:szCs w:val="22"/>
        </w:rPr>
        <w:t xml:space="preserve"> de informação</w:t>
      </w:r>
      <w:r w:rsidR="00377557" w:rsidRPr="0005150B">
        <w:rPr>
          <w:rFonts w:ascii="Calibri" w:hAnsi="Calibri"/>
          <w:sz w:val="22"/>
          <w:szCs w:val="22"/>
        </w:rPr>
        <w:t xml:space="preserve"> </w:t>
      </w:r>
      <w:r w:rsidR="00493E6E">
        <w:rPr>
          <w:rFonts w:ascii="Calibri" w:hAnsi="Calibri"/>
          <w:sz w:val="22"/>
          <w:szCs w:val="22"/>
        </w:rPr>
        <w:t>da Associação</w:t>
      </w:r>
      <w:r w:rsidR="00377557" w:rsidRPr="0005150B">
        <w:rPr>
          <w:rFonts w:ascii="Calibri" w:hAnsi="Calibri"/>
          <w:sz w:val="22"/>
          <w:szCs w:val="22"/>
        </w:rPr>
        <w:t xml:space="preserve">. </w:t>
      </w:r>
    </w:p>
    <w:p w:rsidR="002A7A9C" w:rsidRPr="0005150B" w:rsidRDefault="00CD3364" w:rsidP="0005150B">
      <w:pPr>
        <w:pStyle w:val="NormalWeb"/>
        <w:jc w:val="both"/>
        <w:rPr>
          <w:rFonts w:ascii="Calibri" w:hAnsi="Calibri"/>
          <w:sz w:val="22"/>
          <w:szCs w:val="22"/>
        </w:rPr>
      </w:pPr>
      <w:r w:rsidRPr="0005150B">
        <w:rPr>
          <w:rFonts w:ascii="Calibri" w:hAnsi="Calibri"/>
          <w:sz w:val="22"/>
          <w:szCs w:val="22"/>
        </w:rPr>
        <w:t xml:space="preserve">Neste mesmo ano, </w:t>
      </w:r>
      <w:r w:rsidR="00493E6E">
        <w:rPr>
          <w:rFonts w:ascii="Calibri" w:hAnsi="Calibri"/>
          <w:sz w:val="22"/>
          <w:szCs w:val="22"/>
        </w:rPr>
        <w:t>na sequência da crise académica</w:t>
      </w:r>
      <w:r w:rsidRPr="0005150B">
        <w:rPr>
          <w:rFonts w:ascii="Calibri" w:hAnsi="Calibri"/>
          <w:sz w:val="22"/>
          <w:szCs w:val="22"/>
        </w:rPr>
        <w:t xml:space="preserve"> </w:t>
      </w:r>
      <w:r w:rsidR="00377557">
        <w:rPr>
          <w:rFonts w:ascii="Calibri" w:hAnsi="Calibri"/>
          <w:sz w:val="22"/>
          <w:szCs w:val="22"/>
        </w:rPr>
        <w:t xml:space="preserve">e </w:t>
      </w:r>
      <w:r w:rsidR="00377557" w:rsidRPr="0005150B">
        <w:rPr>
          <w:rFonts w:ascii="Calibri" w:hAnsi="Calibri"/>
          <w:sz w:val="22"/>
          <w:szCs w:val="22"/>
        </w:rPr>
        <w:t>por decisão do Senado da Universidade</w:t>
      </w:r>
      <w:r w:rsidR="00377557">
        <w:rPr>
          <w:rFonts w:ascii="Calibri" w:hAnsi="Calibri"/>
          <w:sz w:val="22"/>
          <w:szCs w:val="22"/>
        </w:rPr>
        <w:t>,</w:t>
      </w:r>
      <w:r w:rsidR="00377557" w:rsidRPr="0005150B">
        <w:rPr>
          <w:rFonts w:ascii="Calibri" w:hAnsi="Calibri"/>
          <w:sz w:val="22"/>
          <w:szCs w:val="22"/>
        </w:rPr>
        <w:t xml:space="preserve"> </w:t>
      </w:r>
      <w:r w:rsidRPr="0005150B">
        <w:rPr>
          <w:rFonts w:ascii="Calibri" w:hAnsi="Calibri"/>
          <w:sz w:val="22"/>
          <w:szCs w:val="22"/>
        </w:rPr>
        <w:t>foi expuls</w:t>
      </w:r>
      <w:r w:rsidR="00377557">
        <w:rPr>
          <w:rFonts w:ascii="Calibri" w:hAnsi="Calibri"/>
          <w:sz w:val="22"/>
          <w:szCs w:val="22"/>
        </w:rPr>
        <w:t>o de todas as escolas nacionais</w:t>
      </w:r>
      <w:r w:rsidRPr="0005150B">
        <w:rPr>
          <w:rFonts w:ascii="Calibri" w:hAnsi="Calibri"/>
          <w:sz w:val="22"/>
          <w:szCs w:val="22"/>
        </w:rPr>
        <w:t xml:space="preserve"> durante dois anos, sob a acusação de ter realizado o 1.º Encontro Nacional de Estudantes, proibido pelo Ministro da Educação Nacional. </w:t>
      </w:r>
    </w:p>
    <w:p w:rsidR="002A7A9C" w:rsidRPr="0005150B" w:rsidRDefault="002A7A9C" w:rsidP="0005150B">
      <w:pPr>
        <w:pStyle w:val="NormalWeb"/>
        <w:jc w:val="both"/>
        <w:rPr>
          <w:rFonts w:ascii="Calibri" w:hAnsi="Calibri"/>
          <w:sz w:val="22"/>
          <w:szCs w:val="22"/>
        </w:rPr>
      </w:pPr>
      <w:r w:rsidRPr="0005150B">
        <w:rPr>
          <w:rFonts w:ascii="Calibri" w:hAnsi="Calibri"/>
          <w:sz w:val="22"/>
          <w:szCs w:val="22"/>
        </w:rPr>
        <w:t xml:space="preserve">Julgado no Tribunal Criminal de Coimbra, </w:t>
      </w:r>
      <w:r w:rsidR="00493E6E">
        <w:rPr>
          <w:rFonts w:ascii="Calibri" w:hAnsi="Calibri"/>
          <w:sz w:val="22"/>
          <w:szCs w:val="22"/>
        </w:rPr>
        <w:t>foi</w:t>
      </w:r>
      <w:r w:rsidRPr="0005150B">
        <w:rPr>
          <w:rFonts w:ascii="Calibri" w:hAnsi="Calibri"/>
          <w:sz w:val="22"/>
          <w:szCs w:val="22"/>
        </w:rPr>
        <w:t xml:space="preserve"> acusado e preso no Forte de Caxias</w:t>
      </w:r>
      <w:r w:rsidR="00377557">
        <w:rPr>
          <w:rFonts w:ascii="Calibri" w:hAnsi="Calibri"/>
          <w:sz w:val="22"/>
          <w:szCs w:val="22"/>
        </w:rPr>
        <w:t xml:space="preserve"> pelo</w:t>
      </w:r>
      <w:r w:rsidRPr="0005150B">
        <w:rPr>
          <w:rFonts w:ascii="Calibri" w:hAnsi="Calibri"/>
          <w:sz w:val="22"/>
          <w:szCs w:val="22"/>
        </w:rPr>
        <w:t xml:space="preserve"> crime de desobediência a</w:t>
      </w:r>
      <w:r w:rsidR="00377557">
        <w:rPr>
          <w:rFonts w:ascii="Calibri" w:hAnsi="Calibri"/>
          <w:sz w:val="22"/>
          <w:szCs w:val="22"/>
        </w:rPr>
        <w:t>o ministro da Educação Nacional</w:t>
      </w:r>
      <w:r w:rsidRPr="0005150B">
        <w:rPr>
          <w:rFonts w:ascii="Calibri" w:hAnsi="Calibri"/>
          <w:sz w:val="22"/>
          <w:szCs w:val="22"/>
        </w:rPr>
        <w:t>, acabando por ser libertado sem culpa formada.</w:t>
      </w:r>
    </w:p>
    <w:p w:rsidR="00377557" w:rsidRDefault="00377557" w:rsidP="00377557">
      <w:pPr>
        <w:pStyle w:val="NormalWeb"/>
        <w:jc w:val="both"/>
        <w:rPr>
          <w:rFonts w:ascii="Calibri" w:hAnsi="Calibri"/>
          <w:sz w:val="22"/>
          <w:szCs w:val="22"/>
        </w:rPr>
      </w:pPr>
      <w:r w:rsidRPr="0005150B">
        <w:rPr>
          <w:rFonts w:ascii="Calibri" w:hAnsi="Calibri"/>
          <w:sz w:val="22"/>
          <w:szCs w:val="22"/>
        </w:rPr>
        <w:t xml:space="preserve">Licenciou-se na Faculdade de Direito da Universidade de Coimbra. </w:t>
      </w:r>
    </w:p>
    <w:p w:rsidR="0005150B" w:rsidRPr="0005150B" w:rsidRDefault="00377557" w:rsidP="0005150B">
      <w:pPr>
        <w:pStyle w:val="NormalWeb"/>
        <w:jc w:val="both"/>
        <w:rPr>
          <w:rFonts w:ascii="Calibri" w:hAnsi="Calibri"/>
          <w:sz w:val="22"/>
          <w:szCs w:val="22"/>
        </w:rPr>
      </w:pPr>
      <w:r>
        <w:rPr>
          <w:rFonts w:ascii="Calibri" w:hAnsi="Calibri"/>
          <w:sz w:val="22"/>
          <w:szCs w:val="22"/>
        </w:rPr>
        <w:t>Como advogado</w:t>
      </w:r>
      <w:r w:rsidR="00B0720C" w:rsidRPr="0005150B">
        <w:rPr>
          <w:rFonts w:ascii="Calibri" w:hAnsi="Calibri"/>
          <w:sz w:val="22"/>
          <w:szCs w:val="22"/>
        </w:rPr>
        <w:t xml:space="preserve"> participou em diversos julgamentos e processos no Tribunal Plenário Criminal de Lisboa, </w:t>
      </w:r>
      <w:r w:rsidR="002A7A9C" w:rsidRPr="0005150B">
        <w:rPr>
          <w:rFonts w:ascii="Calibri" w:hAnsi="Calibri"/>
          <w:sz w:val="22"/>
          <w:szCs w:val="22"/>
        </w:rPr>
        <w:t>(sempre gratuitamente),</w:t>
      </w:r>
      <w:r>
        <w:rPr>
          <w:rFonts w:ascii="Calibri" w:hAnsi="Calibri"/>
          <w:sz w:val="22"/>
          <w:szCs w:val="22"/>
        </w:rPr>
        <w:t xml:space="preserve"> </w:t>
      </w:r>
      <w:r w:rsidR="00B0720C" w:rsidRPr="0005150B">
        <w:rPr>
          <w:rFonts w:ascii="Calibri" w:hAnsi="Calibri"/>
          <w:sz w:val="22"/>
          <w:szCs w:val="22"/>
        </w:rPr>
        <w:t>onde defendeu e assistiu presos políticos, nome</w:t>
      </w:r>
      <w:r w:rsidR="00493E6E">
        <w:rPr>
          <w:rFonts w:ascii="Calibri" w:hAnsi="Calibri"/>
          <w:sz w:val="22"/>
          <w:szCs w:val="22"/>
        </w:rPr>
        <w:t>adamente, Victor Ramalho; Francisco Canais Rocha; João Pulido Valente; Diana Andringa; Fernando Rosas; Maria José Morgado; José Mário Costa; Paula Fonseca;</w:t>
      </w:r>
      <w:r w:rsidR="00B0720C" w:rsidRPr="0005150B">
        <w:rPr>
          <w:rFonts w:ascii="Calibri" w:hAnsi="Calibri"/>
          <w:sz w:val="22"/>
          <w:szCs w:val="22"/>
        </w:rPr>
        <w:t xml:space="preserve"> Isabel Patrocínio</w:t>
      </w:r>
      <w:r w:rsidR="00493E6E">
        <w:rPr>
          <w:rFonts w:ascii="Calibri" w:hAnsi="Calibri"/>
          <w:sz w:val="22"/>
          <w:szCs w:val="22"/>
        </w:rPr>
        <w:t>; Saldanha Sanches; José Maria Martins Soares; Amadeu Lopes Sabino;</w:t>
      </w:r>
      <w:r w:rsidR="00B0720C" w:rsidRPr="0005150B">
        <w:rPr>
          <w:rFonts w:ascii="Calibri" w:hAnsi="Calibri"/>
          <w:sz w:val="22"/>
          <w:szCs w:val="22"/>
        </w:rPr>
        <w:t xml:space="preserve"> Sebastião Lima Rego</w:t>
      </w:r>
      <w:r w:rsidR="00493E6E">
        <w:rPr>
          <w:rFonts w:ascii="Calibri" w:hAnsi="Calibri"/>
          <w:sz w:val="22"/>
          <w:szCs w:val="22"/>
        </w:rPr>
        <w:t>;</w:t>
      </w:r>
      <w:r w:rsidR="00B0720C" w:rsidRPr="0005150B">
        <w:rPr>
          <w:rFonts w:ascii="Calibri" w:hAnsi="Calibri"/>
          <w:sz w:val="22"/>
          <w:szCs w:val="22"/>
        </w:rPr>
        <w:t xml:space="preserve"> e Paula Metelo.</w:t>
      </w:r>
      <w:r w:rsidR="0005150B" w:rsidRPr="0005150B">
        <w:rPr>
          <w:rFonts w:ascii="Calibri" w:hAnsi="Calibri"/>
          <w:sz w:val="22"/>
          <w:szCs w:val="22"/>
        </w:rPr>
        <w:t xml:space="preserve"> </w:t>
      </w:r>
    </w:p>
    <w:p w:rsidR="00377557" w:rsidRDefault="00377557" w:rsidP="0005150B">
      <w:pPr>
        <w:pStyle w:val="NormalWeb"/>
        <w:jc w:val="both"/>
        <w:rPr>
          <w:rFonts w:ascii="Calibri" w:hAnsi="Calibri"/>
          <w:sz w:val="22"/>
          <w:szCs w:val="22"/>
        </w:rPr>
      </w:pPr>
      <w:r>
        <w:rPr>
          <w:rFonts w:ascii="Calibri" w:hAnsi="Calibri"/>
          <w:sz w:val="22"/>
          <w:szCs w:val="22"/>
        </w:rPr>
        <w:t>Participou activamente</w:t>
      </w:r>
      <w:r w:rsidR="0005150B" w:rsidRPr="0005150B">
        <w:rPr>
          <w:rFonts w:ascii="Calibri" w:hAnsi="Calibri"/>
          <w:sz w:val="22"/>
          <w:szCs w:val="22"/>
        </w:rPr>
        <w:t xml:space="preserve"> nos movimentos associativos e eleitorais da Ordem dos Advogados </w:t>
      </w:r>
      <w:r>
        <w:rPr>
          <w:rFonts w:ascii="Calibri" w:hAnsi="Calibri"/>
          <w:sz w:val="22"/>
          <w:szCs w:val="22"/>
        </w:rPr>
        <w:t>tendo sido</w:t>
      </w:r>
      <w:r w:rsidR="00493E6E">
        <w:rPr>
          <w:rFonts w:ascii="Calibri" w:hAnsi="Calibri"/>
          <w:sz w:val="22"/>
          <w:szCs w:val="22"/>
        </w:rPr>
        <w:t xml:space="preserve"> eleito</w:t>
      </w:r>
      <w:r w:rsidR="0005150B" w:rsidRPr="0005150B">
        <w:rPr>
          <w:rFonts w:ascii="Calibri" w:hAnsi="Calibri"/>
          <w:sz w:val="22"/>
          <w:szCs w:val="22"/>
        </w:rPr>
        <w:t xml:space="preserve"> </w:t>
      </w:r>
      <w:r w:rsidRPr="0005150B">
        <w:rPr>
          <w:rFonts w:ascii="Calibri" w:hAnsi="Calibri"/>
          <w:sz w:val="22"/>
          <w:szCs w:val="22"/>
        </w:rPr>
        <w:t>em 2008</w:t>
      </w:r>
      <w:r>
        <w:rPr>
          <w:rFonts w:ascii="Calibri" w:hAnsi="Calibri"/>
          <w:sz w:val="22"/>
          <w:szCs w:val="22"/>
        </w:rPr>
        <w:t xml:space="preserve">, </w:t>
      </w:r>
      <w:r w:rsidR="0005150B" w:rsidRPr="0005150B">
        <w:rPr>
          <w:rFonts w:ascii="Calibri" w:hAnsi="Calibri"/>
          <w:sz w:val="22"/>
          <w:szCs w:val="22"/>
        </w:rPr>
        <w:t>presidente da Comissão dos Direitos Humanos da Ordem.</w:t>
      </w:r>
      <w:r>
        <w:rPr>
          <w:rFonts w:ascii="Calibri" w:hAnsi="Calibri"/>
          <w:sz w:val="22"/>
          <w:szCs w:val="22"/>
        </w:rPr>
        <w:t xml:space="preserve"> </w:t>
      </w:r>
    </w:p>
    <w:p w:rsidR="00B0720C" w:rsidRDefault="00B0720C" w:rsidP="0005150B">
      <w:pPr>
        <w:pStyle w:val="NormalWeb"/>
        <w:jc w:val="both"/>
        <w:rPr>
          <w:rFonts w:ascii="Calibri" w:hAnsi="Calibri"/>
          <w:sz w:val="22"/>
          <w:szCs w:val="22"/>
        </w:rPr>
      </w:pPr>
      <w:r w:rsidRPr="0005150B">
        <w:rPr>
          <w:rFonts w:ascii="Calibri" w:hAnsi="Calibri"/>
          <w:sz w:val="22"/>
          <w:szCs w:val="22"/>
        </w:rPr>
        <w:t xml:space="preserve">Em 5 de Dezembro de 2017, </w:t>
      </w:r>
      <w:r w:rsidR="00377557">
        <w:rPr>
          <w:rFonts w:ascii="Calibri" w:hAnsi="Calibri"/>
          <w:sz w:val="22"/>
          <w:szCs w:val="22"/>
        </w:rPr>
        <w:t xml:space="preserve">por </w:t>
      </w:r>
      <w:r w:rsidR="00377557" w:rsidRPr="0005150B">
        <w:rPr>
          <w:rFonts w:ascii="Calibri" w:hAnsi="Calibri"/>
          <w:sz w:val="22"/>
          <w:szCs w:val="22"/>
        </w:rPr>
        <w:t>proposta do Presidente da Assembleia da República</w:t>
      </w:r>
      <w:r w:rsidR="00377557">
        <w:rPr>
          <w:rFonts w:ascii="Calibri" w:hAnsi="Calibri"/>
          <w:sz w:val="22"/>
          <w:szCs w:val="22"/>
        </w:rPr>
        <w:t>,</w:t>
      </w:r>
      <w:r w:rsidR="00377557" w:rsidRPr="0005150B">
        <w:rPr>
          <w:rFonts w:ascii="Calibri" w:hAnsi="Calibri"/>
          <w:sz w:val="22"/>
          <w:szCs w:val="22"/>
        </w:rPr>
        <w:t xml:space="preserve"> </w:t>
      </w:r>
      <w:r w:rsidRPr="0005150B">
        <w:rPr>
          <w:rFonts w:ascii="Calibri" w:hAnsi="Calibri"/>
          <w:sz w:val="22"/>
          <w:szCs w:val="22"/>
        </w:rPr>
        <w:t xml:space="preserve">foi condecorado pelo Presidente da República com o Grau de Grande-Oficial da Ordem da Liberdade, pelo </w:t>
      </w:r>
      <w:r w:rsidR="00493E6E">
        <w:rPr>
          <w:rFonts w:ascii="Calibri" w:hAnsi="Calibri"/>
          <w:sz w:val="22"/>
          <w:szCs w:val="22"/>
        </w:rPr>
        <w:t>percurso dedicado às causas da L</w:t>
      </w:r>
      <w:r w:rsidRPr="0005150B">
        <w:rPr>
          <w:rFonts w:ascii="Calibri" w:hAnsi="Calibri"/>
          <w:sz w:val="22"/>
          <w:szCs w:val="22"/>
        </w:rPr>
        <w:t>iberda</w:t>
      </w:r>
      <w:r w:rsidR="00493E6E">
        <w:rPr>
          <w:rFonts w:ascii="Calibri" w:hAnsi="Calibri"/>
          <w:sz w:val="22"/>
          <w:szCs w:val="22"/>
        </w:rPr>
        <w:t>de, da Justiça e da defesa dos Direitos F</w:t>
      </w:r>
      <w:r w:rsidRPr="0005150B">
        <w:rPr>
          <w:rFonts w:ascii="Calibri" w:hAnsi="Calibri"/>
          <w:sz w:val="22"/>
          <w:szCs w:val="22"/>
        </w:rPr>
        <w:t>undamentais. </w:t>
      </w:r>
    </w:p>
    <w:p w:rsidR="00B0720C" w:rsidRPr="0005150B" w:rsidRDefault="002A7A9C" w:rsidP="0005150B">
      <w:pPr>
        <w:jc w:val="center"/>
        <w:rPr>
          <w:rFonts w:ascii="Calibri" w:hAnsi="Calibri"/>
          <w:b/>
          <w:sz w:val="28"/>
          <w:szCs w:val="28"/>
        </w:rPr>
      </w:pPr>
      <w:r w:rsidRPr="0005150B">
        <w:rPr>
          <w:rFonts w:ascii="Calibri" w:hAnsi="Calibri"/>
          <w:b/>
          <w:sz w:val="28"/>
          <w:szCs w:val="28"/>
        </w:rPr>
        <w:lastRenderedPageBreak/>
        <w:t>ESPÓLIO</w:t>
      </w:r>
    </w:p>
    <w:p w:rsidR="00367094" w:rsidRPr="0005150B" w:rsidRDefault="00377557" w:rsidP="0005150B">
      <w:pPr>
        <w:pStyle w:val="NormalWeb"/>
        <w:jc w:val="both"/>
        <w:rPr>
          <w:rFonts w:ascii="Calibri" w:hAnsi="Calibri"/>
          <w:sz w:val="22"/>
          <w:szCs w:val="22"/>
        </w:rPr>
      </w:pPr>
      <w:r>
        <w:rPr>
          <w:rFonts w:ascii="Calibri" w:hAnsi="Calibri"/>
          <w:sz w:val="22"/>
          <w:szCs w:val="22"/>
        </w:rPr>
        <w:t>O espólio</w:t>
      </w:r>
      <w:r w:rsidR="002A7A9C" w:rsidRPr="0005150B">
        <w:rPr>
          <w:rFonts w:ascii="Calibri" w:hAnsi="Calibri"/>
          <w:sz w:val="22"/>
          <w:szCs w:val="22"/>
        </w:rPr>
        <w:t xml:space="preserve"> </w:t>
      </w:r>
      <w:r w:rsidR="00E308C1" w:rsidRPr="0005150B">
        <w:rPr>
          <w:rFonts w:ascii="Calibri" w:hAnsi="Calibri"/>
          <w:sz w:val="22"/>
          <w:szCs w:val="22"/>
        </w:rPr>
        <w:t xml:space="preserve">doado </w:t>
      </w:r>
      <w:r w:rsidR="00CC6742" w:rsidRPr="0005150B">
        <w:rPr>
          <w:rFonts w:ascii="Calibri" w:hAnsi="Calibri"/>
          <w:sz w:val="22"/>
          <w:szCs w:val="22"/>
        </w:rPr>
        <w:t>em 2019</w:t>
      </w:r>
      <w:r w:rsidR="00CC6742">
        <w:rPr>
          <w:rFonts w:ascii="Calibri" w:hAnsi="Calibri"/>
          <w:sz w:val="22"/>
          <w:szCs w:val="22"/>
        </w:rPr>
        <w:t xml:space="preserve"> </w:t>
      </w:r>
      <w:r w:rsidR="00E308C1" w:rsidRPr="0005150B">
        <w:rPr>
          <w:rFonts w:ascii="Calibri" w:hAnsi="Calibri"/>
          <w:sz w:val="22"/>
          <w:szCs w:val="22"/>
        </w:rPr>
        <w:t>por Lucinda Sobral</w:t>
      </w:r>
      <w:r w:rsidR="00E308C1">
        <w:rPr>
          <w:rFonts w:ascii="Calibri" w:hAnsi="Calibri"/>
          <w:sz w:val="22"/>
          <w:szCs w:val="22"/>
        </w:rPr>
        <w:t xml:space="preserve"> </w:t>
      </w:r>
      <w:r w:rsidR="002A7A9C" w:rsidRPr="0005150B">
        <w:rPr>
          <w:rFonts w:ascii="Calibri" w:hAnsi="Calibri"/>
          <w:sz w:val="22"/>
          <w:szCs w:val="22"/>
        </w:rPr>
        <w:t xml:space="preserve">contém um </w:t>
      </w:r>
      <w:r w:rsidR="00493E6E">
        <w:rPr>
          <w:rFonts w:ascii="Calibri" w:hAnsi="Calibri"/>
          <w:sz w:val="22"/>
          <w:szCs w:val="22"/>
        </w:rPr>
        <w:t xml:space="preserve">vasto </w:t>
      </w:r>
      <w:r w:rsidR="002A7A9C" w:rsidRPr="0005150B">
        <w:rPr>
          <w:rFonts w:ascii="Calibri" w:hAnsi="Calibri"/>
          <w:sz w:val="22"/>
          <w:szCs w:val="22"/>
        </w:rPr>
        <w:t>conjunto de documentos</w:t>
      </w:r>
      <w:r w:rsidR="00493E6E">
        <w:rPr>
          <w:rFonts w:ascii="Calibri" w:hAnsi="Calibri"/>
          <w:sz w:val="22"/>
          <w:szCs w:val="22"/>
        </w:rPr>
        <w:t>:</w:t>
      </w:r>
      <w:r w:rsidR="002A7A9C" w:rsidRPr="0005150B">
        <w:rPr>
          <w:rFonts w:ascii="Calibri" w:hAnsi="Calibri"/>
          <w:sz w:val="22"/>
          <w:szCs w:val="22"/>
        </w:rPr>
        <w:t xml:space="preserve"> </w:t>
      </w:r>
      <w:r w:rsidR="00493E6E" w:rsidRPr="0005150B">
        <w:rPr>
          <w:rFonts w:ascii="Calibri" w:hAnsi="Calibri"/>
          <w:sz w:val="22"/>
          <w:szCs w:val="22"/>
        </w:rPr>
        <w:t>peças processuais,</w:t>
      </w:r>
      <w:r w:rsidR="00493E6E">
        <w:rPr>
          <w:rFonts w:ascii="Calibri" w:hAnsi="Calibri"/>
          <w:sz w:val="22"/>
          <w:szCs w:val="22"/>
        </w:rPr>
        <w:t xml:space="preserve"> comunicados,</w:t>
      </w:r>
      <w:r w:rsidR="00493E6E" w:rsidRPr="0005150B">
        <w:rPr>
          <w:rFonts w:ascii="Calibri" w:hAnsi="Calibri"/>
          <w:sz w:val="22"/>
          <w:szCs w:val="22"/>
        </w:rPr>
        <w:t xml:space="preserve"> notas </w:t>
      </w:r>
      <w:r w:rsidR="00493E6E">
        <w:rPr>
          <w:rFonts w:ascii="Calibri" w:hAnsi="Calibri"/>
          <w:sz w:val="22"/>
          <w:szCs w:val="22"/>
        </w:rPr>
        <w:t>pessoais</w:t>
      </w:r>
      <w:r w:rsidR="00493E6E" w:rsidRPr="0005150B">
        <w:rPr>
          <w:rFonts w:ascii="Calibri" w:hAnsi="Calibri"/>
          <w:sz w:val="22"/>
          <w:szCs w:val="22"/>
        </w:rPr>
        <w:t>,</w:t>
      </w:r>
      <w:r w:rsidR="00493E6E">
        <w:rPr>
          <w:rFonts w:ascii="Calibri" w:hAnsi="Calibri"/>
          <w:sz w:val="22"/>
          <w:szCs w:val="22"/>
        </w:rPr>
        <w:t xml:space="preserve"> </w:t>
      </w:r>
      <w:r w:rsidR="00EF1627">
        <w:rPr>
          <w:rFonts w:ascii="Calibri" w:hAnsi="Calibri"/>
          <w:sz w:val="22"/>
          <w:szCs w:val="22"/>
        </w:rPr>
        <w:t xml:space="preserve">fotografias, </w:t>
      </w:r>
      <w:r w:rsidR="00493E6E" w:rsidRPr="0005150B">
        <w:rPr>
          <w:rFonts w:ascii="Calibri" w:hAnsi="Calibri"/>
          <w:sz w:val="22"/>
          <w:szCs w:val="22"/>
        </w:rPr>
        <w:t xml:space="preserve">artigos, </w:t>
      </w:r>
      <w:r w:rsidR="00493E6E">
        <w:rPr>
          <w:rFonts w:ascii="Calibri" w:hAnsi="Calibri"/>
          <w:sz w:val="22"/>
          <w:szCs w:val="22"/>
        </w:rPr>
        <w:t xml:space="preserve">recortes de jornais, </w:t>
      </w:r>
      <w:r w:rsidR="00493E6E" w:rsidRPr="0005150B">
        <w:rPr>
          <w:rFonts w:ascii="Calibri" w:hAnsi="Calibri"/>
          <w:sz w:val="22"/>
          <w:szCs w:val="22"/>
        </w:rPr>
        <w:t>biblioteca jurídica</w:t>
      </w:r>
      <w:r w:rsidR="00493E6E">
        <w:rPr>
          <w:rFonts w:ascii="Calibri" w:hAnsi="Calibri"/>
          <w:sz w:val="22"/>
          <w:szCs w:val="22"/>
        </w:rPr>
        <w:t>,</w:t>
      </w:r>
      <w:r w:rsidR="00493E6E" w:rsidRPr="0005150B">
        <w:rPr>
          <w:rFonts w:ascii="Calibri" w:hAnsi="Calibri"/>
          <w:sz w:val="22"/>
          <w:szCs w:val="22"/>
        </w:rPr>
        <w:t xml:space="preserve"> etc.</w:t>
      </w:r>
      <w:r w:rsidR="00493E6E">
        <w:rPr>
          <w:rFonts w:ascii="Calibri" w:hAnsi="Calibri"/>
          <w:sz w:val="22"/>
          <w:szCs w:val="22"/>
        </w:rPr>
        <w:t xml:space="preserve"> - </w:t>
      </w:r>
      <w:r w:rsidR="002A7A9C" w:rsidRPr="0005150B">
        <w:rPr>
          <w:rFonts w:ascii="Calibri" w:hAnsi="Calibri"/>
          <w:sz w:val="22"/>
          <w:szCs w:val="22"/>
        </w:rPr>
        <w:t xml:space="preserve">relativos à sua actividade </w:t>
      </w:r>
      <w:r w:rsidR="00EF1627">
        <w:rPr>
          <w:rFonts w:ascii="Calibri" w:hAnsi="Calibri"/>
          <w:sz w:val="22"/>
          <w:szCs w:val="22"/>
        </w:rPr>
        <w:t xml:space="preserve">como </w:t>
      </w:r>
      <w:r w:rsidR="00E308C1">
        <w:rPr>
          <w:rFonts w:ascii="Calibri" w:hAnsi="Calibri"/>
          <w:sz w:val="22"/>
          <w:szCs w:val="22"/>
        </w:rPr>
        <w:t xml:space="preserve">dirigente estudantil, </w:t>
      </w:r>
      <w:r w:rsidR="002A7A9C" w:rsidRPr="0005150B">
        <w:rPr>
          <w:rFonts w:ascii="Calibri" w:hAnsi="Calibri"/>
          <w:sz w:val="22"/>
          <w:szCs w:val="22"/>
        </w:rPr>
        <w:t xml:space="preserve">militante político e advogado, </w:t>
      </w:r>
      <w:r w:rsidR="00493E6E">
        <w:rPr>
          <w:rFonts w:ascii="Calibri" w:hAnsi="Calibri"/>
          <w:sz w:val="22"/>
          <w:szCs w:val="22"/>
        </w:rPr>
        <w:t xml:space="preserve">sendo </w:t>
      </w:r>
      <w:r w:rsidR="00E308C1">
        <w:rPr>
          <w:rFonts w:ascii="Calibri" w:hAnsi="Calibri"/>
          <w:sz w:val="22"/>
          <w:szCs w:val="22"/>
        </w:rPr>
        <w:t>especialmente</w:t>
      </w:r>
      <w:r w:rsidR="00493E6E">
        <w:rPr>
          <w:rFonts w:ascii="Calibri" w:hAnsi="Calibri"/>
          <w:sz w:val="22"/>
          <w:szCs w:val="22"/>
        </w:rPr>
        <w:t xml:space="preserve"> importantes</w:t>
      </w:r>
      <w:r w:rsidR="00E308C1">
        <w:rPr>
          <w:rFonts w:ascii="Calibri" w:hAnsi="Calibri"/>
          <w:sz w:val="22"/>
          <w:szCs w:val="22"/>
        </w:rPr>
        <w:t xml:space="preserve"> </w:t>
      </w:r>
      <w:r w:rsidR="00493E6E">
        <w:rPr>
          <w:rFonts w:ascii="Calibri" w:hAnsi="Calibri"/>
          <w:sz w:val="22"/>
          <w:szCs w:val="22"/>
        </w:rPr>
        <w:t xml:space="preserve">os relacionados </w:t>
      </w:r>
      <w:r w:rsidR="00E308C1">
        <w:rPr>
          <w:rFonts w:ascii="Calibri" w:hAnsi="Calibri"/>
          <w:sz w:val="22"/>
          <w:szCs w:val="22"/>
        </w:rPr>
        <w:t>com a defesa</w:t>
      </w:r>
      <w:r w:rsidR="002A7A9C" w:rsidRPr="0005150B">
        <w:rPr>
          <w:rFonts w:ascii="Calibri" w:hAnsi="Calibri"/>
          <w:sz w:val="22"/>
          <w:szCs w:val="22"/>
        </w:rPr>
        <w:t xml:space="preserve"> de presos políticos</w:t>
      </w:r>
      <w:r w:rsidR="00EF1627">
        <w:rPr>
          <w:rFonts w:ascii="Calibri" w:hAnsi="Calibri"/>
          <w:sz w:val="22"/>
          <w:szCs w:val="22"/>
        </w:rPr>
        <w:t>.</w:t>
      </w:r>
      <w:r w:rsidRPr="00377557">
        <w:rPr>
          <w:rFonts w:ascii="Calibri" w:hAnsi="Calibri"/>
          <w:sz w:val="22"/>
          <w:szCs w:val="22"/>
        </w:rPr>
        <w:t xml:space="preserve"> </w:t>
      </w:r>
    </w:p>
    <w:p w:rsidR="00367094" w:rsidRDefault="005050EA" w:rsidP="00367094">
      <w:pPr>
        <w:pStyle w:val="NormalWeb"/>
        <w:jc w:val="both"/>
        <w:rPr>
          <w:rFonts w:ascii="Calibri" w:hAnsi="Calibri"/>
          <w:sz w:val="22"/>
          <w:szCs w:val="22"/>
        </w:rPr>
      </w:pPr>
      <w:r>
        <w:rPr>
          <w:rFonts w:ascii="Calibri" w:hAnsi="Calibri"/>
          <w:sz w:val="22"/>
          <w:szCs w:val="22"/>
        </w:rPr>
        <w:t>Para facilidade de consulta</w:t>
      </w:r>
      <w:r w:rsidR="0005150B" w:rsidRPr="0005150B">
        <w:rPr>
          <w:rFonts w:ascii="Calibri" w:hAnsi="Calibri"/>
          <w:sz w:val="22"/>
          <w:szCs w:val="22"/>
        </w:rPr>
        <w:t xml:space="preserve"> </w:t>
      </w:r>
      <w:r w:rsidR="007E4E22">
        <w:rPr>
          <w:rFonts w:ascii="Calibri" w:hAnsi="Calibri"/>
          <w:sz w:val="22"/>
          <w:szCs w:val="22"/>
        </w:rPr>
        <w:t xml:space="preserve">a </w:t>
      </w:r>
      <w:r w:rsidR="0005150B" w:rsidRPr="0005150B">
        <w:rPr>
          <w:rFonts w:ascii="Calibri" w:hAnsi="Calibri"/>
          <w:sz w:val="22"/>
          <w:szCs w:val="22"/>
        </w:rPr>
        <w:t xml:space="preserve">documentação foi dividida pelos seguintes </w:t>
      </w:r>
      <w:r w:rsidR="00367094">
        <w:rPr>
          <w:rFonts w:ascii="Calibri" w:hAnsi="Calibri"/>
          <w:sz w:val="22"/>
          <w:szCs w:val="22"/>
        </w:rPr>
        <w:t>temas</w:t>
      </w:r>
      <w:r w:rsidR="00EF1627">
        <w:rPr>
          <w:rFonts w:ascii="Calibri" w:hAnsi="Calibri"/>
          <w:sz w:val="22"/>
          <w:szCs w:val="22"/>
        </w:rPr>
        <w:t xml:space="preserve"> principais</w:t>
      </w:r>
      <w:r w:rsidR="0005150B" w:rsidRPr="0005150B">
        <w:rPr>
          <w:rFonts w:ascii="Calibri" w:hAnsi="Calibri"/>
          <w:sz w:val="22"/>
          <w:szCs w:val="22"/>
        </w:rPr>
        <w:t>:</w:t>
      </w:r>
      <w:r w:rsidR="00EF1627">
        <w:rPr>
          <w:rFonts w:ascii="Calibri" w:hAnsi="Calibri"/>
          <w:sz w:val="22"/>
          <w:szCs w:val="22"/>
        </w:rPr>
        <w:t xml:space="preserve"> </w:t>
      </w:r>
      <w:r w:rsidR="007E70D0">
        <w:rPr>
          <w:rFonts w:ascii="Calibri" w:hAnsi="Calibri"/>
          <w:sz w:val="22"/>
          <w:szCs w:val="22"/>
        </w:rPr>
        <w:t>1-</w:t>
      </w:r>
      <w:r w:rsidR="00506C1C">
        <w:rPr>
          <w:rFonts w:ascii="Calibri" w:hAnsi="Calibri"/>
          <w:sz w:val="22"/>
          <w:szCs w:val="22"/>
        </w:rPr>
        <w:t>Legislação repressiva</w:t>
      </w:r>
      <w:r w:rsidR="009D1055">
        <w:rPr>
          <w:rFonts w:ascii="Calibri" w:hAnsi="Calibri"/>
          <w:sz w:val="22"/>
          <w:szCs w:val="22"/>
        </w:rPr>
        <w:t>:</w:t>
      </w:r>
      <w:r w:rsidR="00506C1C">
        <w:rPr>
          <w:rFonts w:ascii="Calibri" w:hAnsi="Calibri"/>
          <w:sz w:val="22"/>
          <w:szCs w:val="22"/>
        </w:rPr>
        <w:t xml:space="preserve"> </w:t>
      </w:r>
      <w:r w:rsidR="007E70D0">
        <w:rPr>
          <w:rFonts w:ascii="Calibri" w:hAnsi="Calibri"/>
          <w:sz w:val="22"/>
          <w:szCs w:val="22"/>
        </w:rPr>
        <w:t>2-</w:t>
      </w:r>
      <w:r w:rsidR="0033321B">
        <w:rPr>
          <w:rFonts w:ascii="Calibri" w:hAnsi="Calibri"/>
          <w:sz w:val="22"/>
          <w:szCs w:val="22"/>
        </w:rPr>
        <w:t>Defesa de p</w:t>
      </w:r>
      <w:r w:rsidR="00F161AA">
        <w:rPr>
          <w:rFonts w:ascii="Calibri" w:hAnsi="Calibri"/>
          <w:sz w:val="22"/>
          <w:szCs w:val="22"/>
        </w:rPr>
        <w:t>resos políticos</w:t>
      </w:r>
      <w:r w:rsidR="0033321B">
        <w:rPr>
          <w:rFonts w:ascii="Calibri" w:hAnsi="Calibri"/>
          <w:sz w:val="22"/>
          <w:szCs w:val="22"/>
        </w:rPr>
        <w:t>/Julgamentos</w:t>
      </w:r>
      <w:r w:rsidR="00CC6742">
        <w:rPr>
          <w:rFonts w:ascii="Calibri" w:hAnsi="Calibri"/>
          <w:sz w:val="22"/>
          <w:szCs w:val="22"/>
        </w:rPr>
        <w:t>;</w:t>
      </w:r>
      <w:r w:rsidR="00F161AA">
        <w:rPr>
          <w:rFonts w:ascii="Calibri" w:hAnsi="Calibri"/>
          <w:sz w:val="22"/>
          <w:szCs w:val="22"/>
        </w:rPr>
        <w:t xml:space="preserve"> </w:t>
      </w:r>
      <w:r w:rsidR="00EA7258">
        <w:rPr>
          <w:rFonts w:ascii="Calibri" w:hAnsi="Calibri"/>
          <w:sz w:val="22"/>
          <w:szCs w:val="22"/>
        </w:rPr>
        <w:t>3-</w:t>
      </w:r>
      <w:r w:rsidR="00506C1C">
        <w:rPr>
          <w:rFonts w:ascii="Calibri" w:hAnsi="Calibri"/>
          <w:sz w:val="22"/>
          <w:szCs w:val="22"/>
        </w:rPr>
        <w:t>L</w:t>
      </w:r>
      <w:r w:rsidR="00F161AA">
        <w:rPr>
          <w:rFonts w:ascii="Calibri" w:hAnsi="Calibri"/>
          <w:sz w:val="22"/>
          <w:szCs w:val="22"/>
        </w:rPr>
        <w:t>utas estudantis</w:t>
      </w:r>
      <w:r w:rsidR="00CC6742">
        <w:rPr>
          <w:rFonts w:ascii="Calibri" w:hAnsi="Calibri"/>
          <w:sz w:val="22"/>
          <w:szCs w:val="22"/>
        </w:rPr>
        <w:t>/</w:t>
      </w:r>
      <w:r w:rsidR="00B1686F">
        <w:rPr>
          <w:rFonts w:ascii="Calibri" w:hAnsi="Calibri"/>
          <w:sz w:val="22"/>
          <w:szCs w:val="22"/>
        </w:rPr>
        <w:t>Crise A</w:t>
      </w:r>
      <w:r w:rsidR="00F161AA">
        <w:rPr>
          <w:rFonts w:ascii="Calibri" w:hAnsi="Calibri"/>
          <w:sz w:val="22"/>
          <w:szCs w:val="22"/>
        </w:rPr>
        <w:t>cadémica</w:t>
      </w:r>
      <w:r w:rsidR="00506C1C">
        <w:rPr>
          <w:rFonts w:ascii="Calibri" w:hAnsi="Calibri"/>
          <w:sz w:val="22"/>
          <w:szCs w:val="22"/>
        </w:rPr>
        <w:t xml:space="preserve"> de 1962</w:t>
      </w:r>
      <w:r w:rsidR="00F161AA">
        <w:rPr>
          <w:rFonts w:ascii="Calibri" w:hAnsi="Calibri"/>
          <w:sz w:val="22"/>
          <w:szCs w:val="22"/>
        </w:rPr>
        <w:t xml:space="preserve">; </w:t>
      </w:r>
      <w:r w:rsidR="00EA7258">
        <w:rPr>
          <w:rFonts w:ascii="Calibri" w:hAnsi="Calibri"/>
          <w:sz w:val="22"/>
          <w:szCs w:val="22"/>
        </w:rPr>
        <w:t>4-</w:t>
      </w:r>
      <w:r w:rsidR="00EF1627">
        <w:rPr>
          <w:rFonts w:ascii="Calibri" w:hAnsi="Calibri"/>
          <w:sz w:val="22"/>
          <w:szCs w:val="22"/>
        </w:rPr>
        <w:t xml:space="preserve">25 de Abril e PREC; </w:t>
      </w:r>
      <w:r w:rsidR="00EA7258">
        <w:rPr>
          <w:rFonts w:ascii="Calibri" w:hAnsi="Calibri"/>
          <w:sz w:val="22"/>
          <w:szCs w:val="22"/>
        </w:rPr>
        <w:t>5-</w:t>
      </w:r>
      <w:r w:rsidR="00367094">
        <w:rPr>
          <w:rFonts w:ascii="Calibri" w:hAnsi="Calibri"/>
          <w:sz w:val="22"/>
          <w:szCs w:val="22"/>
        </w:rPr>
        <w:t>Ordem dos Advogados</w:t>
      </w:r>
      <w:r w:rsidR="00B1686F">
        <w:rPr>
          <w:rFonts w:ascii="Calibri" w:hAnsi="Calibri"/>
          <w:sz w:val="22"/>
          <w:szCs w:val="22"/>
        </w:rPr>
        <w:t xml:space="preserve">; </w:t>
      </w:r>
      <w:r w:rsidR="00EA7258">
        <w:rPr>
          <w:rFonts w:ascii="Calibri" w:hAnsi="Calibri"/>
          <w:sz w:val="22"/>
          <w:szCs w:val="22"/>
        </w:rPr>
        <w:t>6-</w:t>
      </w:r>
      <w:r w:rsidR="00B1686F">
        <w:rPr>
          <w:rFonts w:ascii="Calibri" w:hAnsi="Calibri"/>
          <w:sz w:val="22"/>
          <w:szCs w:val="22"/>
        </w:rPr>
        <w:t>Documentos pessoais</w:t>
      </w:r>
      <w:r w:rsidR="00B1686F" w:rsidRPr="00367094">
        <w:rPr>
          <w:rFonts w:ascii="Calibri" w:hAnsi="Calibri"/>
          <w:sz w:val="22"/>
          <w:szCs w:val="22"/>
        </w:rPr>
        <w:t>;</w:t>
      </w:r>
      <w:r w:rsidR="00EA7258">
        <w:rPr>
          <w:rFonts w:ascii="Calibri" w:hAnsi="Calibri"/>
          <w:sz w:val="22"/>
          <w:szCs w:val="22"/>
        </w:rPr>
        <w:t>7-</w:t>
      </w:r>
      <w:r w:rsidR="00B1686F">
        <w:rPr>
          <w:rFonts w:ascii="Calibri" w:hAnsi="Calibri"/>
          <w:sz w:val="22"/>
          <w:szCs w:val="22"/>
        </w:rPr>
        <w:t xml:space="preserve"> </w:t>
      </w:r>
      <w:r w:rsidR="007E70D0">
        <w:rPr>
          <w:rFonts w:ascii="Calibri" w:hAnsi="Calibri"/>
          <w:sz w:val="22"/>
          <w:szCs w:val="22"/>
        </w:rPr>
        <w:t>Documentos d</w:t>
      </w:r>
      <w:r w:rsidR="00834E85">
        <w:rPr>
          <w:rFonts w:ascii="Calibri" w:hAnsi="Calibri"/>
          <w:sz w:val="22"/>
          <w:szCs w:val="22"/>
        </w:rPr>
        <w:t>iversos</w:t>
      </w:r>
      <w:r w:rsidR="00EF1627">
        <w:rPr>
          <w:rFonts w:ascii="Calibri" w:hAnsi="Calibri"/>
          <w:sz w:val="22"/>
          <w:szCs w:val="22"/>
        </w:rPr>
        <w:t>;</w:t>
      </w:r>
      <w:r w:rsidR="00506C1C">
        <w:rPr>
          <w:rFonts w:ascii="Calibri" w:hAnsi="Calibri"/>
          <w:sz w:val="22"/>
          <w:szCs w:val="22"/>
        </w:rPr>
        <w:t xml:space="preserve"> </w:t>
      </w:r>
      <w:r w:rsidR="00EA7258">
        <w:rPr>
          <w:rFonts w:ascii="Calibri" w:hAnsi="Calibri"/>
          <w:sz w:val="22"/>
          <w:szCs w:val="22"/>
        </w:rPr>
        <w:t>8-</w:t>
      </w:r>
      <w:r w:rsidR="004B592A">
        <w:rPr>
          <w:rFonts w:ascii="Calibri" w:hAnsi="Calibri"/>
          <w:sz w:val="22"/>
          <w:szCs w:val="22"/>
        </w:rPr>
        <w:t>Fotografias</w:t>
      </w:r>
      <w:r w:rsidR="004B592A">
        <w:rPr>
          <w:rFonts w:ascii="Calibri" w:hAnsi="Calibri"/>
          <w:sz w:val="22"/>
          <w:szCs w:val="22"/>
        </w:rPr>
        <w:t xml:space="preserve"> 9-</w:t>
      </w:r>
      <w:r w:rsidR="00506C1C">
        <w:rPr>
          <w:rFonts w:ascii="Calibri" w:hAnsi="Calibri"/>
          <w:sz w:val="22"/>
          <w:szCs w:val="22"/>
        </w:rPr>
        <w:t>R</w:t>
      </w:r>
      <w:r w:rsidR="00367094">
        <w:rPr>
          <w:rFonts w:ascii="Calibri" w:hAnsi="Calibri"/>
          <w:sz w:val="22"/>
          <w:szCs w:val="22"/>
        </w:rPr>
        <w:t>ecortes de jornais</w:t>
      </w:r>
      <w:r w:rsidR="00B1686F">
        <w:rPr>
          <w:rFonts w:ascii="Calibri" w:hAnsi="Calibri"/>
          <w:sz w:val="22"/>
          <w:szCs w:val="22"/>
        </w:rPr>
        <w:t>;</w:t>
      </w:r>
      <w:r w:rsidRPr="005050EA">
        <w:rPr>
          <w:rFonts w:ascii="Calibri" w:hAnsi="Calibri"/>
          <w:sz w:val="22"/>
          <w:szCs w:val="22"/>
        </w:rPr>
        <w:t xml:space="preserve"> </w:t>
      </w:r>
      <w:r w:rsidR="00EA7258">
        <w:rPr>
          <w:rFonts w:ascii="Calibri" w:hAnsi="Calibri"/>
          <w:sz w:val="22"/>
          <w:szCs w:val="22"/>
        </w:rPr>
        <w:t>10-</w:t>
      </w:r>
      <w:r>
        <w:rPr>
          <w:rFonts w:ascii="Calibri" w:hAnsi="Calibri"/>
          <w:sz w:val="22"/>
          <w:szCs w:val="22"/>
        </w:rPr>
        <w:t>Publicações.</w:t>
      </w:r>
    </w:p>
    <w:p w:rsidR="009D1055" w:rsidRPr="00133F5D" w:rsidRDefault="00506C1C" w:rsidP="00367094">
      <w:pPr>
        <w:pStyle w:val="NormalWeb"/>
        <w:jc w:val="both"/>
        <w:rPr>
          <w:rFonts w:ascii="Calibri" w:hAnsi="Calibri"/>
          <w:b/>
        </w:rPr>
      </w:pPr>
      <w:r w:rsidRPr="00133F5D">
        <w:rPr>
          <w:rFonts w:ascii="Calibri" w:hAnsi="Calibri"/>
          <w:b/>
        </w:rPr>
        <w:t>1 - LEGISLAÇÃO REPRESSIVA</w:t>
      </w:r>
    </w:p>
    <w:p w:rsidR="00E67BA4" w:rsidRDefault="009D1055" w:rsidP="00181BA7">
      <w:pPr>
        <w:pStyle w:val="NormalWeb"/>
        <w:jc w:val="both"/>
        <w:rPr>
          <w:rFonts w:ascii="Calibri" w:hAnsi="Calibri"/>
          <w:sz w:val="22"/>
          <w:szCs w:val="22"/>
        </w:rPr>
      </w:pPr>
      <w:r>
        <w:rPr>
          <w:rFonts w:ascii="Calibri" w:hAnsi="Calibri"/>
          <w:sz w:val="22"/>
          <w:szCs w:val="22"/>
        </w:rPr>
        <w:t xml:space="preserve">13.06.1949 </w:t>
      </w:r>
      <w:r w:rsidR="00010701">
        <w:rPr>
          <w:rFonts w:ascii="Calibri" w:hAnsi="Calibri"/>
          <w:sz w:val="22"/>
          <w:szCs w:val="22"/>
        </w:rPr>
        <w:t>–</w:t>
      </w:r>
      <w:r>
        <w:rPr>
          <w:rFonts w:ascii="Calibri" w:hAnsi="Calibri"/>
          <w:sz w:val="22"/>
          <w:szCs w:val="22"/>
        </w:rPr>
        <w:t xml:space="preserve"> D</w:t>
      </w:r>
      <w:r w:rsidR="00010701">
        <w:rPr>
          <w:rFonts w:ascii="Calibri" w:hAnsi="Calibri"/>
          <w:sz w:val="22"/>
          <w:szCs w:val="22"/>
        </w:rPr>
        <w:t>.</w:t>
      </w:r>
      <w:r>
        <w:rPr>
          <w:rFonts w:ascii="Calibri" w:hAnsi="Calibri"/>
          <w:sz w:val="22"/>
          <w:szCs w:val="22"/>
        </w:rPr>
        <w:t>L</w:t>
      </w:r>
      <w:r w:rsidR="00010701">
        <w:rPr>
          <w:rFonts w:ascii="Calibri" w:hAnsi="Calibri"/>
          <w:sz w:val="22"/>
          <w:szCs w:val="22"/>
        </w:rPr>
        <w:t>.</w:t>
      </w:r>
      <w:r>
        <w:rPr>
          <w:rFonts w:ascii="Calibri" w:hAnsi="Calibri"/>
          <w:sz w:val="22"/>
          <w:szCs w:val="22"/>
        </w:rPr>
        <w:t xml:space="preserve"> </w:t>
      </w:r>
      <w:r w:rsidR="00010701">
        <w:rPr>
          <w:rFonts w:ascii="Calibri" w:hAnsi="Calibri"/>
          <w:sz w:val="22"/>
          <w:szCs w:val="22"/>
        </w:rPr>
        <w:t xml:space="preserve">nº </w:t>
      </w:r>
      <w:r>
        <w:rPr>
          <w:rFonts w:ascii="Calibri" w:hAnsi="Calibri"/>
          <w:sz w:val="22"/>
          <w:szCs w:val="22"/>
        </w:rPr>
        <w:t>37:447:</w:t>
      </w:r>
      <w:r w:rsidR="00181BA7">
        <w:rPr>
          <w:rFonts w:ascii="Calibri" w:hAnsi="Calibri"/>
          <w:sz w:val="22"/>
          <w:szCs w:val="22"/>
        </w:rPr>
        <w:t xml:space="preserve"> </w:t>
      </w:r>
      <w:r>
        <w:rPr>
          <w:rFonts w:ascii="Calibri" w:hAnsi="Calibri"/>
          <w:sz w:val="22"/>
          <w:szCs w:val="22"/>
        </w:rPr>
        <w:t>IV) Das actividades subversivas</w:t>
      </w:r>
    </w:p>
    <w:p w:rsidR="009D1055" w:rsidRDefault="009D1055" w:rsidP="00181BA7">
      <w:pPr>
        <w:pStyle w:val="NormalWeb"/>
        <w:keepLines/>
        <w:widowControl w:val="0"/>
        <w:jc w:val="both"/>
        <w:rPr>
          <w:rFonts w:ascii="Calibri" w:hAnsi="Calibri"/>
          <w:sz w:val="22"/>
          <w:szCs w:val="22"/>
        </w:rPr>
      </w:pPr>
      <w:r>
        <w:rPr>
          <w:rFonts w:ascii="Calibri" w:hAnsi="Calibri"/>
          <w:sz w:val="22"/>
          <w:szCs w:val="22"/>
        </w:rPr>
        <w:t>Art.20</w:t>
      </w:r>
      <w:r w:rsidR="00E67BA4">
        <w:rPr>
          <w:rFonts w:ascii="Calibri" w:hAnsi="Calibri"/>
          <w:sz w:val="22"/>
          <w:szCs w:val="22"/>
        </w:rPr>
        <w:t>º</w:t>
      </w:r>
      <w:r>
        <w:rPr>
          <w:rFonts w:ascii="Calibri" w:hAnsi="Calibri"/>
          <w:sz w:val="22"/>
          <w:szCs w:val="22"/>
        </w:rPr>
        <w:t>. serão sujeitos à medida de segurança de internamento por um a três anos em estabelecimento adequado:</w:t>
      </w:r>
    </w:p>
    <w:p w:rsidR="009D1055" w:rsidRDefault="00E67BA4" w:rsidP="00010701">
      <w:pPr>
        <w:pStyle w:val="NormalWeb"/>
        <w:numPr>
          <w:ilvl w:val="0"/>
          <w:numId w:val="1"/>
        </w:numPr>
        <w:spacing w:before="0" w:beforeAutospacing="0" w:after="0" w:afterAutospacing="0"/>
        <w:ind w:left="1080"/>
        <w:jc w:val="both"/>
        <w:rPr>
          <w:rFonts w:ascii="Calibri" w:hAnsi="Calibri"/>
          <w:sz w:val="22"/>
          <w:szCs w:val="22"/>
        </w:rPr>
      </w:pPr>
      <w:r>
        <w:rPr>
          <w:rFonts w:ascii="Calibri" w:hAnsi="Calibri"/>
          <w:sz w:val="22"/>
          <w:szCs w:val="22"/>
        </w:rPr>
        <w:t>Aqueles que fundarem associações ou agrupamentos de caracter comunista ou que tenham por fim a prática de crimes contra a segurança exterior do Estado, ou que utilizem o terrorismo como meio de actuação, e bem assim aqueles que aderirem a tais associações ou agrupamentos, com eles colaborarem ou seguirem as suas instruções;</w:t>
      </w:r>
    </w:p>
    <w:p w:rsidR="00E67BA4" w:rsidRDefault="00E67BA4" w:rsidP="00010701">
      <w:pPr>
        <w:pStyle w:val="NormalWeb"/>
        <w:numPr>
          <w:ilvl w:val="0"/>
          <w:numId w:val="1"/>
        </w:numPr>
        <w:spacing w:before="0" w:beforeAutospacing="0" w:after="0" w:afterAutospacing="0"/>
        <w:ind w:left="1080"/>
        <w:jc w:val="both"/>
        <w:rPr>
          <w:rFonts w:ascii="Calibri" w:hAnsi="Calibri"/>
          <w:sz w:val="22"/>
          <w:szCs w:val="22"/>
        </w:rPr>
      </w:pPr>
      <w:r>
        <w:rPr>
          <w:rFonts w:ascii="Calibri" w:hAnsi="Calibri"/>
          <w:sz w:val="22"/>
          <w:szCs w:val="22"/>
        </w:rPr>
        <w:t>Aqueles que facilitarem conscientemente as referidas actividades subversivas, fornecendo local para reuniões, subsidiando-as ou permitindo a sua propaganda. (…)</w:t>
      </w:r>
    </w:p>
    <w:p w:rsidR="00010701" w:rsidRDefault="00010701" w:rsidP="00010701">
      <w:pPr>
        <w:pStyle w:val="NormalWeb"/>
        <w:spacing w:before="0" w:beforeAutospacing="0" w:after="0" w:afterAutospacing="0"/>
        <w:ind w:left="720"/>
        <w:jc w:val="both"/>
        <w:rPr>
          <w:rFonts w:ascii="Calibri" w:hAnsi="Calibri"/>
          <w:sz w:val="22"/>
          <w:szCs w:val="22"/>
        </w:rPr>
      </w:pPr>
    </w:p>
    <w:p w:rsidR="00E67BA4" w:rsidRDefault="00E67BA4" w:rsidP="00010701">
      <w:pPr>
        <w:pStyle w:val="NormalWeb"/>
        <w:spacing w:before="0" w:beforeAutospacing="0" w:after="0" w:afterAutospacing="0"/>
        <w:ind w:left="360"/>
        <w:jc w:val="both"/>
        <w:rPr>
          <w:rFonts w:ascii="Calibri" w:hAnsi="Calibri"/>
          <w:sz w:val="22"/>
          <w:szCs w:val="22"/>
        </w:rPr>
      </w:pPr>
      <w:r>
        <w:rPr>
          <w:rFonts w:ascii="Calibri" w:hAnsi="Calibri"/>
          <w:sz w:val="22"/>
          <w:szCs w:val="22"/>
        </w:rPr>
        <w:t>Art.26º. O Ministro do Interior poderá determinar a dissolução das associações que exerçam as actividades ilegais referidas nos</w:t>
      </w:r>
      <w:r w:rsidR="00010701">
        <w:rPr>
          <w:rFonts w:ascii="Calibri" w:hAnsi="Calibri"/>
          <w:sz w:val="22"/>
          <w:szCs w:val="22"/>
        </w:rPr>
        <w:t>.</w:t>
      </w:r>
      <w:r>
        <w:rPr>
          <w:rFonts w:ascii="Calibri" w:hAnsi="Calibri"/>
          <w:sz w:val="22"/>
          <w:szCs w:val="22"/>
        </w:rPr>
        <w:t xml:space="preserve"> nº 1 e 2 do artigo 20º</w:t>
      </w:r>
      <w:r w:rsidR="00010701">
        <w:rPr>
          <w:rFonts w:ascii="Calibri" w:hAnsi="Calibri"/>
          <w:sz w:val="22"/>
          <w:szCs w:val="22"/>
        </w:rPr>
        <w:t>,</w:t>
      </w:r>
      <w:r>
        <w:rPr>
          <w:rFonts w:ascii="Calibri" w:hAnsi="Calibri"/>
          <w:sz w:val="22"/>
          <w:szCs w:val="22"/>
        </w:rPr>
        <w:t xml:space="preserve"> ou diferentes daquelas para que se constituíram.</w:t>
      </w:r>
    </w:p>
    <w:p w:rsidR="00010701" w:rsidRDefault="00010701" w:rsidP="00010701">
      <w:pPr>
        <w:pStyle w:val="NormalWeb"/>
        <w:spacing w:before="0" w:beforeAutospacing="0" w:after="0" w:afterAutospacing="0"/>
        <w:ind w:left="360"/>
        <w:jc w:val="both"/>
        <w:rPr>
          <w:rFonts w:ascii="Calibri" w:hAnsi="Calibri"/>
          <w:sz w:val="22"/>
          <w:szCs w:val="22"/>
        </w:rPr>
      </w:pPr>
    </w:p>
    <w:p w:rsidR="00010701" w:rsidRPr="00E5541D" w:rsidRDefault="00010701" w:rsidP="00010701">
      <w:pPr>
        <w:pStyle w:val="NormalWeb"/>
        <w:spacing w:before="0" w:beforeAutospacing="0" w:after="0" w:afterAutospacing="0"/>
        <w:ind w:left="360"/>
        <w:jc w:val="both"/>
        <w:rPr>
          <w:rFonts w:ascii="Calibri" w:hAnsi="Calibri"/>
          <w:i/>
          <w:sz w:val="22"/>
          <w:szCs w:val="22"/>
        </w:rPr>
      </w:pPr>
      <w:r w:rsidRPr="00E5541D">
        <w:rPr>
          <w:rFonts w:ascii="Calibri" w:hAnsi="Calibri"/>
          <w:i/>
          <w:sz w:val="22"/>
          <w:szCs w:val="22"/>
        </w:rPr>
        <w:t>Paços do Governo da República, 13 de Junho de 1949 – António óscar de Fragoso Carmona – António de Oliveira Salazar – Augusto Cancella de Abreu – Manuel Gonçalves Cavaleiro de Ferreira – Fernando dos Santos Costa – Américo Deus Rodrigues Thomaz – José Caeiro da Mata – José Frederico de Casal Ribeiro Ulrich – Teófilo Duarte – Fernando Andrade Pires de Lima – António Júlio de Castro Fernandes – Manuel Gomes de Araújo-</w:t>
      </w:r>
    </w:p>
    <w:p w:rsidR="00010701" w:rsidRDefault="00010701" w:rsidP="00010701">
      <w:pPr>
        <w:pStyle w:val="NormalWeb"/>
        <w:spacing w:before="0" w:beforeAutospacing="0" w:after="0" w:afterAutospacing="0"/>
        <w:ind w:left="360"/>
        <w:jc w:val="both"/>
        <w:rPr>
          <w:rFonts w:ascii="Calibri" w:hAnsi="Calibri"/>
          <w:sz w:val="22"/>
          <w:szCs w:val="22"/>
        </w:rPr>
      </w:pPr>
    </w:p>
    <w:p w:rsidR="00010701" w:rsidRDefault="00010701" w:rsidP="00E5541D">
      <w:pPr>
        <w:pStyle w:val="NormalWeb"/>
        <w:spacing w:before="0" w:beforeAutospacing="0" w:after="0" w:afterAutospacing="0"/>
        <w:jc w:val="both"/>
        <w:rPr>
          <w:rFonts w:ascii="Calibri" w:hAnsi="Calibri"/>
          <w:sz w:val="22"/>
          <w:szCs w:val="22"/>
        </w:rPr>
      </w:pPr>
      <w:r>
        <w:rPr>
          <w:rFonts w:ascii="Calibri" w:hAnsi="Calibri"/>
          <w:sz w:val="22"/>
          <w:szCs w:val="22"/>
        </w:rPr>
        <w:t>20.05.1954: D.L. nº 39660</w:t>
      </w:r>
      <w:r w:rsidR="00E5541D">
        <w:rPr>
          <w:rFonts w:ascii="Calibri" w:hAnsi="Calibri"/>
          <w:sz w:val="22"/>
          <w:szCs w:val="22"/>
        </w:rPr>
        <w:t>:</w:t>
      </w:r>
    </w:p>
    <w:p w:rsidR="00E5541D" w:rsidRDefault="00E5541D" w:rsidP="00010701">
      <w:pPr>
        <w:pStyle w:val="NormalWeb"/>
        <w:spacing w:before="0" w:beforeAutospacing="0" w:after="0" w:afterAutospacing="0"/>
        <w:ind w:left="360"/>
        <w:jc w:val="both"/>
        <w:rPr>
          <w:rFonts w:ascii="Calibri" w:hAnsi="Calibri"/>
          <w:sz w:val="22"/>
          <w:szCs w:val="22"/>
        </w:rPr>
      </w:pPr>
    </w:p>
    <w:p w:rsidR="00010701" w:rsidRDefault="00010701" w:rsidP="00010701">
      <w:pPr>
        <w:pStyle w:val="NormalWeb"/>
        <w:spacing w:before="0" w:beforeAutospacing="0" w:after="0" w:afterAutospacing="0"/>
        <w:ind w:left="360"/>
        <w:jc w:val="both"/>
        <w:rPr>
          <w:rFonts w:ascii="Calibri" w:hAnsi="Calibri"/>
          <w:sz w:val="22"/>
          <w:szCs w:val="22"/>
        </w:rPr>
      </w:pPr>
      <w:r>
        <w:rPr>
          <w:rFonts w:ascii="Calibri" w:hAnsi="Calibri"/>
          <w:sz w:val="22"/>
          <w:szCs w:val="22"/>
        </w:rPr>
        <w:t>Artº 1º.</w:t>
      </w:r>
      <w:r w:rsidR="00E5541D">
        <w:rPr>
          <w:rFonts w:ascii="Calibri" w:hAnsi="Calibri"/>
          <w:sz w:val="22"/>
          <w:szCs w:val="22"/>
        </w:rPr>
        <w:t xml:space="preserve"> </w:t>
      </w:r>
      <w:r>
        <w:rPr>
          <w:rFonts w:ascii="Calibri" w:hAnsi="Calibri"/>
          <w:sz w:val="22"/>
          <w:szCs w:val="22"/>
        </w:rPr>
        <w:t xml:space="preserve">A todos os cidadãos no gozo dos seus direitos civis e políticos é </w:t>
      </w:r>
      <w:r w:rsidR="00E5541D">
        <w:rPr>
          <w:rFonts w:ascii="Calibri" w:hAnsi="Calibri"/>
          <w:sz w:val="22"/>
          <w:szCs w:val="22"/>
        </w:rPr>
        <w:t>lícito</w:t>
      </w:r>
      <w:r>
        <w:rPr>
          <w:rFonts w:ascii="Calibri" w:hAnsi="Calibri"/>
          <w:sz w:val="22"/>
          <w:szCs w:val="22"/>
        </w:rPr>
        <w:t xml:space="preserve"> promover a constituição de associações que não tenham carácter secreto e cujos objectivos não importem ofensa dos direitos de terceiros ou do bem público, nem lesão dos interesses da sociedade ou dos princípios em que assenta a ordem moral, económica e social da Nação. (…)</w:t>
      </w:r>
    </w:p>
    <w:p w:rsidR="00CE4BA2" w:rsidRDefault="00CE4BA2" w:rsidP="00010701">
      <w:pPr>
        <w:pStyle w:val="NormalWeb"/>
        <w:spacing w:before="0" w:beforeAutospacing="0" w:after="0" w:afterAutospacing="0"/>
        <w:ind w:left="360"/>
        <w:jc w:val="both"/>
        <w:rPr>
          <w:rFonts w:ascii="Calibri" w:hAnsi="Calibri"/>
          <w:sz w:val="22"/>
          <w:szCs w:val="22"/>
        </w:rPr>
      </w:pPr>
    </w:p>
    <w:p w:rsidR="00E5541D" w:rsidRDefault="00E5541D" w:rsidP="00010701">
      <w:pPr>
        <w:pStyle w:val="NormalWeb"/>
        <w:spacing w:before="0" w:beforeAutospacing="0" w:after="0" w:afterAutospacing="0"/>
        <w:ind w:left="360"/>
        <w:jc w:val="both"/>
        <w:rPr>
          <w:rFonts w:ascii="Calibri" w:hAnsi="Calibri"/>
          <w:sz w:val="22"/>
          <w:szCs w:val="22"/>
        </w:rPr>
      </w:pPr>
      <w:r>
        <w:rPr>
          <w:rFonts w:ascii="Calibri" w:hAnsi="Calibri"/>
          <w:sz w:val="22"/>
          <w:szCs w:val="22"/>
        </w:rPr>
        <w:t>Artº 6º</w:t>
      </w:r>
      <w:r w:rsidR="00CE4BA2">
        <w:rPr>
          <w:rFonts w:ascii="Calibri" w:hAnsi="Calibri"/>
          <w:sz w:val="22"/>
          <w:szCs w:val="22"/>
        </w:rPr>
        <w:t>.</w:t>
      </w:r>
      <w:r>
        <w:rPr>
          <w:rFonts w:ascii="Calibri" w:hAnsi="Calibri"/>
          <w:sz w:val="22"/>
          <w:szCs w:val="22"/>
        </w:rPr>
        <w:t xml:space="preserve"> As associações que funcionem em contravenção do disposto </w:t>
      </w:r>
      <w:r w:rsidR="00CE4BA2">
        <w:rPr>
          <w:rFonts w:ascii="Calibri" w:hAnsi="Calibri"/>
          <w:sz w:val="22"/>
          <w:szCs w:val="22"/>
        </w:rPr>
        <w:t>neste</w:t>
      </w:r>
      <w:r>
        <w:rPr>
          <w:rFonts w:ascii="Calibri" w:hAnsi="Calibri"/>
          <w:sz w:val="22"/>
          <w:szCs w:val="22"/>
        </w:rPr>
        <w:t xml:space="preserve"> diploma são equiparadas às associações secretas, sendo aplicáveis àqueles que as dirigirem, administrarem ou por qualquer forma participarem na sua actividade, ainda que como simples associados, as sanções previstas na Lei nº 1901, de 21 de Maio de 1935, sem prejuízo do disposto no Decreto-Lei nº 37447, de 13 de Junho de 1949, quanto a associações ou agrupamentos que exerçam actividades subversivas.</w:t>
      </w:r>
    </w:p>
    <w:p w:rsidR="00E5541D" w:rsidRPr="00CE4BA2" w:rsidRDefault="00E5541D" w:rsidP="00010701">
      <w:pPr>
        <w:pStyle w:val="NormalWeb"/>
        <w:spacing w:before="0" w:beforeAutospacing="0" w:after="0" w:afterAutospacing="0"/>
        <w:ind w:left="360"/>
        <w:jc w:val="both"/>
        <w:rPr>
          <w:rFonts w:ascii="Calibri" w:hAnsi="Calibri"/>
          <w:i/>
          <w:sz w:val="22"/>
          <w:szCs w:val="22"/>
        </w:rPr>
      </w:pPr>
      <w:r w:rsidRPr="00CE4BA2">
        <w:rPr>
          <w:rFonts w:ascii="Calibri" w:hAnsi="Calibri"/>
          <w:i/>
          <w:sz w:val="22"/>
          <w:szCs w:val="22"/>
        </w:rPr>
        <w:t>Paços do Governo da República, 20 de Maio de 1954 – Francisco Higino Craveiro Lopes – Antóbio de Oliveira Salazar</w:t>
      </w:r>
      <w:r w:rsidR="004B592A">
        <w:rPr>
          <w:rFonts w:ascii="Calibri" w:hAnsi="Calibri"/>
          <w:i/>
          <w:sz w:val="22"/>
          <w:szCs w:val="22"/>
        </w:rPr>
        <w:t xml:space="preserve"> (…)</w:t>
      </w:r>
      <w:r w:rsidRPr="00CE4BA2">
        <w:rPr>
          <w:rFonts w:ascii="Calibri" w:hAnsi="Calibri"/>
          <w:i/>
          <w:sz w:val="22"/>
          <w:szCs w:val="22"/>
        </w:rPr>
        <w:t>.</w:t>
      </w:r>
    </w:p>
    <w:p w:rsidR="00CE4BA2" w:rsidRDefault="00CE4BA2" w:rsidP="00010701">
      <w:pPr>
        <w:pStyle w:val="NormalWeb"/>
        <w:spacing w:before="0" w:beforeAutospacing="0" w:after="0" w:afterAutospacing="0"/>
        <w:ind w:left="360"/>
        <w:jc w:val="both"/>
        <w:rPr>
          <w:rFonts w:ascii="Calibri" w:hAnsi="Calibri"/>
          <w:sz w:val="22"/>
          <w:szCs w:val="22"/>
        </w:rPr>
      </w:pPr>
    </w:p>
    <w:p w:rsidR="008D668B" w:rsidRDefault="008D668B" w:rsidP="002C5D4C">
      <w:pPr>
        <w:pStyle w:val="NormalWeb"/>
        <w:spacing w:before="0" w:beforeAutospacing="0" w:after="0" w:afterAutospacing="0"/>
        <w:jc w:val="both"/>
        <w:rPr>
          <w:rFonts w:ascii="Calibri" w:hAnsi="Calibri"/>
          <w:sz w:val="22"/>
          <w:szCs w:val="22"/>
        </w:rPr>
      </w:pPr>
      <w:r>
        <w:rPr>
          <w:rFonts w:ascii="Calibri" w:hAnsi="Calibri"/>
          <w:sz w:val="22"/>
          <w:szCs w:val="22"/>
        </w:rPr>
        <w:t xml:space="preserve"> 09.12.1970: Acórdão do Supremo Tribunal de Justiça condenando João Carneiro de Moura Pulido Valente; Francisco Martins </w:t>
      </w:r>
      <w:r w:rsidR="002C5D4C">
        <w:rPr>
          <w:rFonts w:ascii="Calibri" w:hAnsi="Calibri"/>
          <w:sz w:val="22"/>
          <w:szCs w:val="22"/>
        </w:rPr>
        <w:t>Rodrigues</w:t>
      </w:r>
      <w:r>
        <w:rPr>
          <w:rFonts w:ascii="Calibri" w:hAnsi="Calibri"/>
          <w:sz w:val="22"/>
          <w:szCs w:val="22"/>
        </w:rPr>
        <w:t xml:space="preserve"> e Rui Manuel Pires de Carvalho de Espinay, respectivamente a 15 anos de prisão maior e à suspensão de direitos políticos por 15 anos</w:t>
      </w:r>
      <w:r w:rsidR="002C5D4C">
        <w:rPr>
          <w:rFonts w:ascii="Calibri" w:hAnsi="Calibri"/>
          <w:sz w:val="22"/>
          <w:szCs w:val="22"/>
        </w:rPr>
        <w:t>;</w:t>
      </w:r>
      <w:r>
        <w:rPr>
          <w:rFonts w:ascii="Calibri" w:hAnsi="Calibri"/>
          <w:sz w:val="22"/>
          <w:szCs w:val="22"/>
        </w:rPr>
        <w:t xml:space="preserve"> a 16 anos e 10 meses de prisão maior</w:t>
      </w:r>
      <w:r w:rsidR="002C5D4C">
        <w:rPr>
          <w:rFonts w:ascii="Calibri" w:hAnsi="Calibri"/>
          <w:sz w:val="22"/>
          <w:szCs w:val="22"/>
        </w:rPr>
        <w:t xml:space="preserve"> </w:t>
      </w:r>
      <w:r>
        <w:rPr>
          <w:rFonts w:ascii="Calibri" w:hAnsi="Calibri"/>
          <w:sz w:val="22"/>
          <w:szCs w:val="22"/>
        </w:rPr>
        <w:t>e suspensão dos direitos políticos por 15 anos</w:t>
      </w:r>
      <w:r w:rsidR="002C5D4C">
        <w:rPr>
          <w:rFonts w:ascii="Calibri" w:hAnsi="Calibri"/>
          <w:sz w:val="22"/>
          <w:szCs w:val="22"/>
        </w:rPr>
        <w:t>;</w:t>
      </w:r>
      <w:r>
        <w:rPr>
          <w:rFonts w:ascii="Calibri" w:hAnsi="Calibri"/>
          <w:sz w:val="22"/>
          <w:szCs w:val="22"/>
        </w:rPr>
        <w:t xml:space="preserve"> a 14 anos e 9 meses de prisão maior e a suspensão dos direitos políticos po</w:t>
      </w:r>
      <w:r w:rsidR="002C5D4C">
        <w:rPr>
          <w:rFonts w:ascii="Calibri" w:hAnsi="Calibri"/>
          <w:sz w:val="22"/>
          <w:szCs w:val="22"/>
        </w:rPr>
        <w:t>r</w:t>
      </w:r>
      <w:r>
        <w:rPr>
          <w:rFonts w:ascii="Calibri" w:hAnsi="Calibri"/>
          <w:sz w:val="22"/>
          <w:szCs w:val="22"/>
        </w:rPr>
        <w:t xml:space="preserve"> 15 anos.</w:t>
      </w:r>
    </w:p>
    <w:p w:rsidR="002C5D4C" w:rsidRDefault="002C5D4C" w:rsidP="00CE4BA2">
      <w:pPr>
        <w:pStyle w:val="NormalWeb"/>
        <w:spacing w:before="0" w:beforeAutospacing="0" w:after="0" w:afterAutospacing="0"/>
        <w:jc w:val="both"/>
        <w:rPr>
          <w:rFonts w:ascii="Calibri" w:hAnsi="Calibri"/>
          <w:sz w:val="22"/>
          <w:szCs w:val="22"/>
        </w:rPr>
      </w:pPr>
    </w:p>
    <w:p w:rsidR="00EF1627" w:rsidRPr="00133F5D" w:rsidRDefault="009D1055" w:rsidP="00367094">
      <w:pPr>
        <w:pStyle w:val="NormalWeb"/>
        <w:jc w:val="both"/>
        <w:rPr>
          <w:rFonts w:ascii="Calibri" w:hAnsi="Calibri"/>
          <w:b/>
        </w:rPr>
      </w:pPr>
      <w:r w:rsidRPr="00133F5D">
        <w:rPr>
          <w:rFonts w:ascii="Calibri" w:hAnsi="Calibri"/>
          <w:b/>
        </w:rPr>
        <w:lastRenderedPageBreak/>
        <w:t xml:space="preserve">2 </w:t>
      </w:r>
      <w:r w:rsidR="0033321B">
        <w:rPr>
          <w:rFonts w:ascii="Calibri" w:hAnsi="Calibri"/>
          <w:b/>
        </w:rPr>
        <w:t>–</w:t>
      </w:r>
      <w:r w:rsidRPr="00133F5D">
        <w:rPr>
          <w:rFonts w:ascii="Calibri" w:hAnsi="Calibri"/>
          <w:b/>
        </w:rPr>
        <w:t xml:space="preserve"> </w:t>
      </w:r>
      <w:r w:rsidR="0033321B">
        <w:rPr>
          <w:rFonts w:ascii="Calibri" w:hAnsi="Calibri"/>
          <w:b/>
        </w:rPr>
        <w:t xml:space="preserve">DEFESA DE </w:t>
      </w:r>
      <w:r w:rsidR="00EF1627" w:rsidRPr="00133F5D">
        <w:rPr>
          <w:rFonts w:ascii="Calibri" w:hAnsi="Calibri"/>
          <w:b/>
        </w:rPr>
        <w:t>PRESOS POLÍTICOS</w:t>
      </w:r>
      <w:r w:rsidR="0033321B">
        <w:rPr>
          <w:rFonts w:ascii="Calibri" w:hAnsi="Calibri"/>
          <w:b/>
        </w:rPr>
        <w:t xml:space="preserve"> / JULGAMENTOS</w:t>
      </w:r>
    </w:p>
    <w:p w:rsidR="002F558F" w:rsidRDefault="00BE2A93" w:rsidP="002F558F">
      <w:pPr>
        <w:pStyle w:val="NormalWeb"/>
        <w:jc w:val="both"/>
        <w:rPr>
          <w:rFonts w:ascii="Calibri" w:hAnsi="Calibri"/>
          <w:sz w:val="22"/>
          <w:szCs w:val="22"/>
        </w:rPr>
      </w:pPr>
      <w:r>
        <w:rPr>
          <w:rFonts w:ascii="Calibri" w:hAnsi="Calibri"/>
          <w:sz w:val="22"/>
          <w:szCs w:val="22"/>
        </w:rPr>
        <w:t xml:space="preserve">19.02.1969: </w:t>
      </w:r>
      <w:r w:rsidR="00FF0F45">
        <w:rPr>
          <w:rFonts w:ascii="Calibri" w:hAnsi="Calibri"/>
          <w:sz w:val="22"/>
          <w:szCs w:val="22"/>
        </w:rPr>
        <w:t>Ofício da PIDE solicitando o envio de documento comprovativo da qualidade de advogado de defesa</w:t>
      </w:r>
      <w:r w:rsidR="002F558F">
        <w:rPr>
          <w:rFonts w:ascii="Calibri" w:hAnsi="Calibri"/>
          <w:sz w:val="22"/>
          <w:szCs w:val="22"/>
        </w:rPr>
        <w:t xml:space="preserve"> de Francisco Canais Rocha.</w:t>
      </w:r>
    </w:p>
    <w:p w:rsidR="00FF0F45" w:rsidRDefault="00FF0F45" w:rsidP="00367094">
      <w:pPr>
        <w:pStyle w:val="NormalWeb"/>
        <w:jc w:val="both"/>
        <w:rPr>
          <w:rFonts w:ascii="Calibri" w:hAnsi="Calibri"/>
          <w:sz w:val="22"/>
          <w:szCs w:val="22"/>
        </w:rPr>
      </w:pPr>
      <w:r>
        <w:rPr>
          <w:rFonts w:ascii="Calibri" w:hAnsi="Calibri"/>
          <w:sz w:val="22"/>
          <w:szCs w:val="22"/>
        </w:rPr>
        <w:t xml:space="preserve">05.03.1969: Ofício da PIDE informando que “está autorizado a conferenciar com o detido </w:t>
      </w:r>
      <w:r w:rsidRPr="00766D0D">
        <w:rPr>
          <w:rFonts w:ascii="Calibri" w:hAnsi="Calibri"/>
          <w:b/>
          <w:sz w:val="22"/>
          <w:szCs w:val="22"/>
        </w:rPr>
        <w:t>FRANCISCO CANAIS ROCHA</w:t>
      </w:r>
      <w:r>
        <w:rPr>
          <w:rFonts w:ascii="Calibri" w:hAnsi="Calibri"/>
          <w:sz w:val="22"/>
          <w:szCs w:val="22"/>
        </w:rPr>
        <w:t>, podendo a visita ter lugar na data que indica, ou seja, no próximo dia 7, entre as 14 e as 17 horas.”</w:t>
      </w:r>
    </w:p>
    <w:p w:rsidR="00FF0F45" w:rsidRDefault="00FF0F45" w:rsidP="00181BA7">
      <w:pPr>
        <w:pStyle w:val="NormalWeb"/>
        <w:jc w:val="both"/>
        <w:rPr>
          <w:rFonts w:ascii="Calibri" w:hAnsi="Calibri"/>
          <w:sz w:val="22"/>
          <w:szCs w:val="22"/>
        </w:rPr>
      </w:pPr>
      <w:r>
        <w:rPr>
          <w:rFonts w:ascii="Calibri" w:hAnsi="Calibri"/>
          <w:sz w:val="22"/>
          <w:szCs w:val="22"/>
        </w:rPr>
        <w:t xml:space="preserve">28.04.1969: Carta do irmão de </w:t>
      </w:r>
      <w:r w:rsidR="00766D0D" w:rsidRPr="00766D0D">
        <w:rPr>
          <w:rFonts w:ascii="Calibri" w:hAnsi="Calibri"/>
          <w:b/>
          <w:sz w:val="22"/>
          <w:szCs w:val="22"/>
        </w:rPr>
        <w:t xml:space="preserve">Francisco </w:t>
      </w:r>
      <w:r w:rsidRPr="00766D0D">
        <w:rPr>
          <w:rFonts w:ascii="Calibri" w:hAnsi="Calibri"/>
          <w:b/>
          <w:sz w:val="22"/>
          <w:szCs w:val="22"/>
        </w:rPr>
        <w:t>Canais Rocha</w:t>
      </w:r>
      <w:r>
        <w:rPr>
          <w:rFonts w:ascii="Calibri" w:hAnsi="Calibri"/>
          <w:sz w:val="22"/>
          <w:szCs w:val="22"/>
        </w:rPr>
        <w:t xml:space="preserve"> agradecendo</w:t>
      </w:r>
      <w:r w:rsidR="00BC22D7">
        <w:rPr>
          <w:rFonts w:ascii="Calibri" w:hAnsi="Calibri"/>
          <w:sz w:val="22"/>
          <w:szCs w:val="22"/>
        </w:rPr>
        <w:t>:</w:t>
      </w:r>
      <w:r>
        <w:rPr>
          <w:rFonts w:ascii="Calibri" w:hAnsi="Calibri"/>
          <w:sz w:val="22"/>
          <w:szCs w:val="22"/>
        </w:rPr>
        <w:t xml:space="preserve"> “</w:t>
      </w:r>
      <w:r w:rsidR="00766D0D">
        <w:rPr>
          <w:rFonts w:ascii="Calibri" w:hAnsi="Calibri"/>
          <w:sz w:val="22"/>
          <w:szCs w:val="22"/>
        </w:rPr>
        <w:t>Tudo</w:t>
      </w:r>
      <w:r>
        <w:rPr>
          <w:rFonts w:ascii="Calibri" w:hAnsi="Calibri"/>
          <w:sz w:val="22"/>
          <w:szCs w:val="22"/>
        </w:rPr>
        <w:t xml:space="preserve"> o que fez pelo meu irmão, o que jamais esquecerei a inolvidável intervenção que V. </w:t>
      </w:r>
      <w:proofErr w:type="gramStart"/>
      <w:r>
        <w:rPr>
          <w:rFonts w:ascii="Calibri" w:hAnsi="Calibri"/>
          <w:sz w:val="22"/>
          <w:szCs w:val="22"/>
        </w:rPr>
        <w:t>Exª</w:t>
      </w:r>
      <w:proofErr w:type="gramEnd"/>
      <w:r w:rsidR="00BC22D7">
        <w:rPr>
          <w:rFonts w:ascii="Calibri" w:hAnsi="Calibri"/>
          <w:sz w:val="22"/>
          <w:szCs w:val="22"/>
        </w:rPr>
        <w:t>.</w:t>
      </w:r>
      <w:r>
        <w:rPr>
          <w:rFonts w:ascii="Calibri" w:hAnsi="Calibri"/>
          <w:sz w:val="22"/>
          <w:szCs w:val="22"/>
        </w:rPr>
        <w:t xml:space="preserve"> fez, e que ainda hoje se fala em Torres Novas. (…) Não sei se o doutor sabe, o meu irmão, encontra-se isolado em Peniche, sem qualquer comunicação, e já fez 15 dias que não nos escreve, e mais de um mês à sua moça. </w:t>
      </w:r>
    </w:p>
    <w:p w:rsidR="00FF0F45" w:rsidRDefault="00FF0F45" w:rsidP="00181BA7">
      <w:pPr>
        <w:pStyle w:val="NormalWeb"/>
        <w:jc w:val="both"/>
        <w:rPr>
          <w:rFonts w:ascii="Calibri" w:hAnsi="Calibri"/>
          <w:sz w:val="22"/>
          <w:szCs w:val="22"/>
        </w:rPr>
      </w:pPr>
      <w:r>
        <w:rPr>
          <w:rFonts w:ascii="Calibri" w:hAnsi="Calibri"/>
          <w:sz w:val="22"/>
          <w:szCs w:val="22"/>
        </w:rPr>
        <w:t>Escrevi a protestar sobre este tratamento, e hoje recebi carta do director da cadeia, comunicando-me que não autoriza a minha entrada na cadeia, sem eu ir pessoalmente falar com ele. Eu sei po</w:t>
      </w:r>
      <w:r w:rsidR="00BC22D7">
        <w:rPr>
          <w:rFonts w:ascii="Calibri" w:hAnsi="Calibri"/>
          <w:sz w:val="22"/>
          <w:szCs w:val="22"/>
        </w:rPr>
        <w:t>r</w:t>
      </w:r>
      <w:r>
        <w:rPr>
          <w:rFonts w:ascii="Calibri" w:hAnsi="Calibri"/>
          <w:sz w:val="22"/>
          <w:szCs w:val="22"/>
        </w:rPr>
        <w:t xml:space="preserve"> que ele quer, mas não leva nada. Ele deve querer saber como eu soube, que o meu irmão</w:t>
      </w:r>
      <w:r w:rsidR="00BC22D7">
        <w:rPr>
          <w:rFonts w:ascii="Calibri" w:hAnsi="Calibri"/>
          <w:sz w:val="22"/>
          <w:szCs w:val="22"/>
        </w:rPr>
        <w:t xml:space="preserve"> estava a ser tratado… (…). “</w:t>
      </w:r>
    </w:p>
    <w:p w:rsidR="002F558F" w:rsidRDefault="00BC22D7" w:rsidP="00367094">
      <w:pPr>
        <w:pStyle w:val="NormalWeb"/>
        <w:jc w:val="both"/>
        <w:rPr>
          <w:rFonts w:ascii="Calibri" w:hAnsi="Calibri"/>
          <w:sz w:val="22"/>
          <w:szCs w:val="22"/>
        </w:rPr>
      </w:pPr>
      <w:r>
        <w:rPr>
          <w:rFonts w:ascii="Calibri" w:hAnsi="Calibri"/>
          <w:sz w:val="22"/>
          <w:szCs w:val="22"/>
        </w:rPr>
        <w:t xml:space="preserve">29.07.1969: Ofício do Secretário da Cadeia do Forte de Peniche: </w:t>
      </w:r>
    </w:p>
    <w:p w:rsidR="00BC22D7" w:rsidRDefault="00BC22D7" w:rsidP="00181BA7">
      <w:pPr>
        <w:pStyle w:val="NormalWeb"/>
        <w:jc w:val="both"/>
        <w:rPr>
          <w:rFonts w:ascii="Calibri" w:hAnsi="Calibri"/>
          <w:sz w:val="22"/>
          <w:szCs w:val="22"/>
        </w:rPr>
      </w:pPr>
      <w:r>
        <w:rPr>
          <w:rFonts w:ascii="Calibri" w:hAnsi="Calibri"/>
          <w:sz w:val="22"/>
          <w:szCs w:val="22"/>
        </w:rPr>
        <w:t>“ Em referência ao solicitado na carta de V.Exª, acima indicada, dirigida ao Exmº. Senhor Director</w:t>
      </w:r>
      <w:proofErr w:type="gramStart"/>
      <w:r>
        <w:rPr>
          <w:rFonts w:ascii="Calibri" w:hAnsi="Calibri"/>
          <w:sz w:val="22"/>
          <w:szCs w:val="22"/>
        </w:rPr>
        <w:t>,</w:t>
      </w:r>
      <w:proofErr w:type="gramEnd"/>
      <w:r>
        <w:rPr>
          <w:rFonts w:ascii="Calibri" w:hAnsi="Calibri"/>
          <w:sz w:val="22"/>
          <w:szCs w:val="22"/>
        </w:rPr>
        <w:t xml:space="preserve"> incumbe-me o mesmo de informar que se o recluso </w:t>
      </w:r>
      <w:r w:rsidRPr="00766D0D">
        <w:rPr>
          <w:rFonts w:ascii="Calibri" w:hAnsi="Calibri"/>
          <w:b/>
          <w:sz w:val="22"/>
          <w:szCs w:val="22"/>
        </w:rPr>
        <w:t>FRANCISCO CANAIS ROCHA</w:t>
      </w:r>
      <w:r>
        <w:rPr>
          <w:rFonts w:ascii="Calibri" w:hAnsi="Calibri"/>
          <w:sz w:val="22"/>
          <w:szCs w:val="22"/>
        </w:rPr>
        <w:t>, ainda não tem a visita de seu irmão regularizada, é porque este ainda não apresentou a devida rectificação a uma carta por si assinada e dirigida ao Exmº Senhor Director desta Cadeia, em 23.4.69. cujas afirmações são falsas, conforme o próprio Senhor Francisco Canais Rocha, reconheceu. “</w:t>
      </w:r>
    </w:p>
    <w:p w:rsidR="00834E85" w:rsidRDefault="00834E85" w:rsidP="00834E85">
      <w:pPr>
        <w:pStyle w:val="NormalWeb"/>
        <w:jc w:val="both"/>
        <w:rPr>
          <w:rFonts w:ascii="Calibri" w:hAnsi="Calibri"/>
          <w:sz w:val="22"/>
          <w:szCs w:val="22"/>
        </w:rPr>
      </w:pPr>
      <w:r>
        <w:rPr>
          <w:rFonts w:ascii="Calibri" w:hAnsi="Calibri"/>
          <w:sz w:val="22"/>
          <w:szCs w:val="22"/>
        </w:rPr>
        <w:t>10.08.1970: COMISSÃO NACIONAL DE SOCORRO AOS PRESOS POLÍTICOS – Circular nº 5</w:t>
      </w:r>
    </w:p>
    <w:p w:rsidR="00834E85" w:rsidRDefault="00834E85" w:rsidP="00834E85">
      <w:pPr>
        <w:pStyle w:val="NormalWeb"/>
        <w:jc w:val="center"/>
        <w:rPr>
          <w:rFonts w:ascii="Calibri" w:hAnsi="Calibri"/>
          <w:sz w:val="22"/>
          <w:szCs w:val="22"/>
        </w:rPr>
      </w:pPr>
      <w:r>
        <w:rPr>
          <w:rFonts w:ascii="Calibri" w:hAnsi="Calibri"/>
          <w:noProof/>
          <w:sz w:val="22"/>
          <w:szCs w:val="22"/>
        </w:rPr>
        <w:drawing>
          <wp:inline distT="0" distB="0" distL="0" distR="0">
            <wp:extent cx="3324225" cy="4681603"/>
            <wp:effectExtent l="0" t="0" r="0" b="508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2021_01_30 19_09 Office Lens.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325610" cy="4683553"/>
                    </a:xfrm>
                    <a:prstGeom prst="rect">
                      <a:avLst/>
                    </a:prstGeom>
                  </pic:spPr>
                </pic:pic>
              </a:graphicData>
            </a:graphic>
          </wp:inline>
        </w:drawing>
      </w:r>
    </w:p>
    <w:p w:rsidR="00BC22D7" w:rsidRDefault="00BC22D7" w:rsidP="00367094">
      <w:pPr>
        <w:pStyle w:val="NormalWeb"/>
        <w:jc w:val="both"/>
        <w:rPr>
          <w:rFonts w:ascii="Calibri" w:hAnsi="Calibri"/>
          <w:sz w:val="22"/>
          <w:szCs w:val="22"/>
        </w:rPr>
      </w:pPr>
      <w:r>
        <w:rPr>
          <w:rFonts w:ascii="Calibri" w:hAnsi="Calibri"/>
          <w:sz w:val="22"/>
          <w:szCs w:val="22"/>
        </w:rPr>
        <w:lastRenderedPageBreak/>
        <w:t xml:space="preserve">10.04.1970: </w:t>
      </w:r>
      <w:r w:rsidR="00F12A6F">
        <w:rPr>
          <w:rFonts w:ascii="Calibri" w:hAnsi="Calibri"/>
          <w:sz w:val="22"/>
          <w:szCs w:val="22"/>
        </w:rPr>
        <w:t>Direcção Geral de Segurança – AUTO DE CORPO DE DELITO</w:t>
      </w:r>
    </w:p>
    <w:p w:rsidR="00357535" w:rsidRDefault="002F558F" w:rsidP="00181BA7">
      <w:pPr>
        <w:pStyle w:val="NormalWeb"/>
        <w:jc w:val="both"/>
        <w:rPr>
          <w:rFonts w:ascii="Calibri" w:hAnsi="Calibri"/>
          <w:noProof/>
          <w:sz w:val="22"/>
          <w:szCs w:val="22"/>
        </w:rPr>
      </w:pPr>
      <w:r>
        <w:rPr>
          <w:rFonts w:ascii="Calibri" w:hAnsi="Calibri"/>
          <w:noProof/>
          <w:sz w:val="22"/>
          <w:szCs w:val="22"/>
        </w:rPr>
        <w:t>“</w:t>
      </w:r>
      <w:r w:rsidR="00357535">
        <w:rPr>
          <w:rFonts w:ascii="Calibri" w:hAnsi="Calibri"/>
          <w:noProof/>
          <w:sz w:val="22"/>
          <w:szCs w:val="22"/>
        </w:rPr>
        <w:t>Aos dez dias do mês de Abril do ano de mil novecentos e setenta, nest cidade de Lisboa e Direcção deServiços de Investigação e Contenciosos da Direcção Geral de Segurança, onde se encontrava o Excelentíssimo Inspector, Senhor Adelino da Silva Tinoco, comigo, Benedito Pereira André, agente, servindo de escrivão, ambos da referida Direcção Geral, aqui, com a afirmação de honra e demais formalidades legais, vão ser inquiridas as testemunhas adiante mencionadas e pela forma seguinte:</w:t>
      </w:r>
    </w:p>
    <w:p w:rsidR="00357535" w:rsidRDefault="00357535" w:rsidP="00181BA7">
      <w:pPr>
        <w:pStyle w:val="NormalWeb"/>
        <w:jc w:val="both"/>
        <w:rPr>
          <w:rFonts w:ascii="Calibri" w:hAnsi="Calibri"/>
          <w:noProof/>
          <w:sz w:val="22"/>
          <w:szCs w:val="22"/>
        </w:rPr>
      </w:pPr>
      <w:r>
        <w:rPr>
          <w:rFonts w:ascii="Calibri" w:hAnsi="Calibri"/>
          <w:noProof/>
          <w:sz w:val="22"/>
          <w:szCs w:val="22"/>
        </w:rPr>
        <w:t>PRIMEIRA TESTEMUNHA</w:t>
      </w:r>
      <w:r w:rsidR="002F558F">
        <w:rPr>
          <w:rFonts w:ascii="Calibri" w:hAnsi="Calibri"/>
          <w:noProof/>
          <w:sz w:val="22"/>
          <w:szCs w:val="22"/>
        </w:rPr>
        <w:t xml:space="preserve"> - </w:t>
      </w:r>
      <w:r>
        <w:rPr>
          <w:rFonts w:ascii="Calibri" w:hAnsi="Calibri"/>
          <w:noProof/>
          <w:sz w:val="22"/>
          <w:szCs w:val="22"/>
        </w:rPr>
        <w:t>Joaquim Santos Costa, agente de primeira classe desta Direcção Geral, em serviço nesta Direcção. JUROU por sua honra dizer a verdade e só a verdade e aos costumes disse nada.</w:t>
      </w:r>
    </w:p>
    <w:p w:rsidR="00506C1C" w:rsidRDefault="00357535" w:rsidP="00181BA7">
      <w:pPr>
        <w:pStyle w:val="NormalWeb"/>
        <w:jc w:val="both"/>
        <w:rPr>
          <w:rFonts w:ascii="Calibri" w:hAnsi="Calibri"/>
          <w:sz w:val="22"/>
          <w:szCs w:val="22"/>
        </w:rPr>
      </w:pPr>
      <w:r>
        <w:rPr>
          <w:rFonts w:ascii="Calibri" w:hAnsi="Calibri"/>
          <w:noProof/>
          <w:sz w:val="22"/>
          <w:szCs w:val="22"/>
        </w:rPr>
        <w:t xml:space="preserve">Inquirida, disse: - Que tendo assistido à leitura de todos os autos levantados aos arguidos </w:t>
      </w:r>
      <w:r w:rsidRPr="00133F5D">
        <w:rPr>
          <w:rFonts w:ascii="Calibri" w:hAnsi="Calibri"/>
          <w:b/>
          <w:noProof/>
          <w:sz w:val="22"/>
          <w:szCs w:val="22"/>
        </w:rPr>
        <w:t xml:space="preserve">ÁLVARO JOSÉ DE MELO SEQUEIRA SANTOS, RAUL JORGE LOPES FEIO, JOSÉ ILIDIO COELHO DA CRUZ, MARIA JOSÉ </w:t>
      </w:r>
      <w:r w:rsidR="002F558F" w:rsidRPr="00133F5D">
        <w:rPr>
          <w:rFonts w:ascii="Calibri" w:hAnsi="Calibri"/>
          <w:b/>
          <w:noProof/>
          <w:sz w:val="22"/>
          <w:szCs w:val="22"/>
        </w:rPr>
        <w:t>PINTO COELHO DA SILVA, DIANA MARINA DIAS ANDRINGA, ANTÓNIO MANUEL GARCIA NETO, RUI FILIPE DE MATOS FIGUEIRA MARTINS RAMOS, ANTÓNIO JOSÉ FERREIRA NETO, FERNANDO EMILIO DE CAMPOS PEREIRA SABROSA E JOAQUIM DA ROCHA PINTO DE ANDRADE</w:t>
      </w:r>
      <w:r w:rsidR="002F558F">
        <w:rPr>
          <w:rFonts w:ascii="Calibri" w:hAnsi="Calibri"/>
          <w:noProof/>
          <w:sz w:val="22"/>
          <w:szCs w:val="22"/>
        </w:rPr>
        <w:t>, nesta Direcção de Serviços, verificou que todos eles os acharam conforme, ratificaram e assinaram de sua livre e espontânea vontade, com excepção de JOSÉ ILIDIO COELHO DA CRUZ, que embora achasse os autos conforme e ratificassem, não assinou por declarar não o desejar fazer, não tendo sido exercida, portanto, sobre qualquer deles</w:t>
      </w:r>
      <w:r w:rsidR="002F558F">
        <w:rPr>
          <w:rFonts w:ascii="Calibri" w:hAnsi="Calibri"/>
          <w:sz w:val="22"/>
          <w:szCs w:val="22"/>
        </w:rPr>
        <w:t xml:space="preserve">, violência ou coacção. E mais não disse. Lido o seu depoimento, o achou conforme, ratifica </w:t>
      </w:r>
      <w:proofErr w:type="gramStart"/>
      <w:r w:rsidR="002F558F">
        <w:rPr>
          <w:rFonts w:ascii="Calibri" w:hAnsi="Calibri"/>
          <w:sz w:val="22"/>
          <w:szCs w:val="22"/>
        </w:rPr>
        <w:t>e</w:t>
      </w:r>
      <w:proofErr w:type="gramEnd"/>
      <w:r w:rsidR="002F558F">
        <w:rPr>
          <w:rFonts w:ascii="Calibri" w:hAnsi="Calibri"/>
          <w:sz w:val="22"/>
          <w:szCs w:val="22"/>
        </w:rPr>
        <w:t xml:space="preserve"> (…) “</w:t>
      </w:r>
    </w:p>
    <w:p w:rsidR="002D6A02" w:rsidRDefault="00C73258" w:rsidP="00181BA7">
      <w:pPr>
        <w:pStyle w:val="NormalWeb"/>
        <w:jc w:val="both"/>
        <w:rPr>
          <w:rFonts w:ascii="Calibri" w:hAnsi="Calibri"/>
          <w:sz w:val="22"/>
          <w:szCs w:val="22"/>
        </w:rPr>
      </w:pPr>
      <w:r>
        <w:rPr>
          <w:rFonts w:ascii="Calibri" w:hAnsi="Calibri"/>
          <w:sz w:val="22"/>
          <w:szCs w:val="22"/>
        </w:rPr>
        <w:t xml:space="preserve">11.02.1971: </w:t>
      </w:r>
      <w:r w:rsidR="003C30E6">
        <w:rPr>
          <w:rFonts w:ascii="Calibri" w:hAnsi="Calibri"/>
          <w:sz w:val="22"/>
          <w:szCs w:val="22"/>
        </w:rPr>
        <w:t>Ofício da PSP de Lisboa, assinado pelo chefe Joaquim Domingues, dirigido a José Augusto Rocha:</w:t>
      </w:r>
    </w:p>
    <w:p w:rsidR="003C30E6" w:rsidRDefault="003C30E6" w:rsidP="000C4A7A">
      <w:pPr>
        <w:pStyle w:val="NormalWeb"/>
        <w:jc w:val="both"/>
        <w:rPr>
          <w:rFonts w:ascii="Calibri" w:hAnsi="Calibri"/>
          <w:sz w:val="22"/>
          <w:szCs w:val="22"/>
        </w:rPr>
      </w:pPr>
      <w:r>
        <w:rPr>
          <w:rFonts w:ascii="Calibri" w:hAnsi="Calibri"/>
          <w:sz w:val="22"/>
          <w:szCs w:val="22"/>
        </w:rPr>
        <w:t>Para os fins que se dignar ter por convenientes, levo ao conhecimento de V.Exª</w:t>
      </w:r>
      <w:r w:rsidRPr="003C30E6">
        <w:rPr>
          <w:rFonts w:ascii="Calibri" w:hAnsi="Calibri"/>
          <w:sz w:val="22"/>
          <w:szCs w:val="22"/>
        </w:rPr>
        <w:t xml:space="preserve"> </w:t>
      </w:r>
      <w:r>
        <w:rPr>
          <w:rFonts w:ascii="Calibri" w:hAnsi="Calibri"/>
          <w:sz w:val="22"/>
          <w:szCs w:val="22"/>
        </w:rPr>
        <w:t>os seguintes factos:</w:t>
      </w:r>
    </w:p>
    <w:p w:rsidR="003C30E6" w:rsidRDefault="003C30E6" w:rsidP="00181BA7">
      <w:pPr>
        <w:pStyle w:val="NormalWeb"/>
        <w:jc w:val="both"/>
        <w:rPr>
          <w:rFonts w:ascii="Calibri" w:hAnsi="Calibri"/>
          <w:sz w:val="22"/>
          <w:szCs w:val="22"/>
        </w:rPr>
      </w:pPr>
      <w:r>
        <w:rPr>
          <w:rFonts w:ascii="Calibri" w:hAnsi="Calibri"/>
          <w:sz w:val="22"/>
          <w:szCs w:val="22"/>
        </w:rPr>
        <w:t>1º</w:t>
      </w:r>
      <w:r w:rsidR="00D27669">
        <w:rPr>
          <w:rFonts w:ascii="Calibri" w:hAnsi="Calibri"/>
          <w:sz w:val="22"/>
          <w:szCs w:val="22"/>
        </w:rPr>
        <w:t xml:space="preserve"> - Por determinação superior fui designado para dirigir o serviço de policiamento que hoje teve lugar no Tribunal Plenário (Boa-Hora), por ocasião do julgamento de alguns presos políticos.</w:t>
      </w:r>
    </w:p>
    <w:p w:rsidR="00D27669" w:rsidRDefault="00D27669" w:rsidP="00181BA7">
      <w:pPr>
        <w:pStyle w:val="NormalWeb"/>
        <w:jc w:val="both"/>
        <w:rPr>
          <w:rFonts w:ascii="Calibri" w:hAnsi="Calibri"/>
          <w:sz w:val="22"/>
          <w:szCs w:val="22"/>
        </w:rPr>
      </w:pPr>
      <w:r>
        <w:rPr>
          <w:rFonts w:ascii="Calibri" w:hAnsi="Calibri"/>
          <w:sz w:val="22"/>
          <w:szCs w:val="22"/>
        </w:rPr>
        <w:t>2º - Depois de montado o respectivo dispositivo, recebi ordens superiores para deixar entrar apenas 24 (vinte e quatro) das muitas pessoas que se encontravam para assistir ao refe</w:t>
      </w:r>
      <w:r w:rsidR="000C4A7A">
        <w:rPr>
          <w:rFonts w:ascii="Calibri" w:hAnsi="Calibri"/>
          <w:sz w:val="22"/>
          <w:szCs w:val="22"/>
        </w:rPr>
        <w:t>rido julgamento e as restantes t</w:t>
      </w:r>
      <w:r>
        <w:rPr>
          <w:rFonts w:ascii="Calibri" w:hAnsi="Calibri"/>
          <w:sz w:val="22"/>
          <w:szCs w:val="22"/>
        </w:rPr>
        <w:t>eriam que abandonar o edifício do Tribunal.</w:t>
      </w:r>
    </w:p>
    <w:p w:rsidR="00D27669" w:rsidRDefault="00D27669" w:rsidP="00181BA7">
      <w:pPr>
        <w:pStyle w:val="NormalWeb"/>
        <w:jc w:val="both"/>
        <w:rPr>
          <w:rFonts w:ascii="Calibri" w:hAnsi="Calibri"/>
          <w:sz w:val="22"/>
          <w:szCs w:val="22"/>
        </w:rPr>
      </w:pPr>
      <w:r>
        <w:rPr>
          <w:rFonts w:ascii="Calibri" w:hAnsi="Calibri"/>
          <w:sz w:val="22"/>
          <w:szCs w:val="22"/>
        </w:rPr>
        <w:t xml:space="preserve">3º - Quando, porém, informava as pessoas de que deveriam sair, dado que a sala de audiências se encontrava já completamente ocupada, o </w:t>
      </w:r>
      <w:proofErr w:type="spellStart"/>
      <w:r>
        <w:rPr>
          <w:rFonts w:ascii="Calibri" w:hAnsi="Calibri"/>
          <w:sz w:val="22"/>
          <w:szCs w:val="22"/>
        </w:rPr>
        <w:t>Exmº</w:t>
      </w:r>
      <w:proofErr w:type="spellEnd"/>
      <w:r>
        <w:rPr>
          <w:rFonts w:ascii="Calibri" w:hAnsi="Calibri"/>
          <w:sz w:val="22"/>
          <w:szCs w:val="22"/>
        </w:rPr>
        <w:t>. Senhor Doutor JOSÉ AUGUSTO ROCHA, Advogado, com escritório na Avenida da República, 14-7º. Andar e que se encontrava também no corredor, aconselhou as pessoas a resistirem e a não saírem, ao mesmo tempo que censurava a minha atitude e indagava de quem era a ordem de só entrarem 24 pessoas.</w:t>
      </w:r>
    </w:p>
    <w:p w:rsidR="00D27669" w:rsidRDefault="00D27669" w:rsidP="00181BA7">
      <w:pPr>
        <w:pStyle w:val="NormalWeb"/>
        <w:jc w:val="both"/>
        <w:rPr>
          <w:rFonts w:ascii="Calibri" w:hAnsi="Calibri"/>
          <w:sz w:val="22"/>
          <w:szCs w:val="22"/>
        </w:rPr>
      </w:pPr>
      <w:r>
        <w:rPr>
          <w:rFonts w:ascii="Calibri" w:hAnsi="Calibri"/>
          <w:sz w:val="22"/>
          <w:szCs w:val="22"/>
        </w:rPr>
        <w:t>4º - Esclareci-o então de que tal ordem era do Meritíssimo Desembargador-Presidente, após o que continuou a incitar as pessoas a desobedecer e a recusarem-se a sair que ele iria falar com o Senhor Desembargador, acrescentando na altura que não havia direito haver lugares vagos lá dentro e as pessoas não entra</w:t>
      </w:r>
      <w:r w:rsidR="000C4A7A">
        <w:rPr>
          <w:rFonts w:ascii="Calibri" w:hAnsi="Calibri"/>
          <w:sz w:val="22"/>
          <w:szCs w:val="22"/>
        </w:rPr>
        <w:t>rem, mas que isto era sempre assim, continuando no mesmo propósito de aconselhar as pessoas para não saírem.</w:t>
      </w:r>
    </w:p>
    <w:p w:rsidR="000C4A7A" w:rsidRDefault="000C4A7A" w:rsidP="00181BA7">
      <w:pPr>
        <w:pStyle w:val="NormalWeb"/>
        <w:jc w:val="both"/>
        <w:rPr>
          <w:rFonts w:ascii="Calibri" w:hAnsi="Calibri"/>
          <w:sz w:val="22"/>
          <w:szCs w:val="22"/>
        </w:rPr>
      </w:pPr>
      <w:r>
        <w:rPr>
          <w:rFonts w:ascii="Calibri" w:hAnsi="Calibri"/>
          <w:sz w:val="22"/>
          <w:szCs w:val="22"/>
        </w:rPr>
        <w:t>5º - Em presença da sua atitude fui forçado a intimá-lo a não se intrometer no serviço da P.S.P., obrigando-o a sair do corredor onde se encontrava o público e seguir para o átrio de entrada do Tribunal, só assim me sendo possível levar a cabo a missão de que havia sido incumbido.</w:t>
      </w:r>
    </w:p>
    <w:p w:rsidR="000C4A7A" w:rsidRDefault="000C4A7A" w:rsidP="00181BA7">
      <w:pPr>
        <w:pStyle w:val="NormalWeb"/>
        <w:jc w:val="both"/>
        <w:rPr>
          <w:rFonts w:ascii="Calibri" w:hAnsi="Calibri"/>
          <w:sz w:val="22"/>
          <w:szCs w:val="22"/>
        </w:rPr>
      </w:pPr>
      <w:r>
        <w:rPr>
          <w:rFonts w:ascii="Calibri" w:hAnsi="Calibri"/>
          <w:sz w:val="22"/>
          <w:szCs w:val="22"/>
        </w:rPr>
        <w:t>6º - São testemunhas: o Senhor Chefe de Brigada Silvestre Delgado Luís, e o agente de 1ª classe Artur dos Santos, ambos da Direcção-Geral de Segurança; o 2º. Subchefe nº 475, Agostinho e o guarda nº 2240, Martins, ambos desta Divisão, e António Leopoldo Sampaio Rio Guimarães, de 48 anos de idade, casado, empregado do Banco Nacional Ultramarino, residente na Rua Padre Sena de Freitas, nº 14-2º.andar, lado direito, Lisboa.</w:t>
      </w:r>
    </w:p>
    <w:p w:rsidR="00181BA7" w:rsidRDefault="000C4A7A" w:rsidP="00181BA7">
      <w:pPr>
        <w:pStyle w:val="NormalWeb"/>
        <w:jc w:val="both"/>
        <w:rPr>
          <w:rFonts w:ascii="Calibri" w:hAnsi="Calibri"/>
          <w:sz w:val="22"/>
          <w:szCs w:val="22"/>
        </w:rPr>
      </w:pPr>
      <w:r>
        <w:rPr>
          <w:rFonts w:ascii="Calibri" w:hAnsi="Calibri"/>
          <w:sz w:val="22"/>
          <w:szCs w:val="22"/>
        </w:rPr>
        <w:t>Lisboa, 11 de Fevereiro de 1971.</w:t>
      </w:r>
      <w:r w:rsidR="009B3FD2">
        <w:rPr>
          <w:rFonts w:ascii="Calibri" w:hAnsi="Calibri"/>
          <w:sz w:val="22"/>
          <w:szCs w:val="22"/>
        </w:rPr>
        <w:t xml:space="preserve"> </w:t>
      </w:r>
      <w:r w:rsidR="009B3FD2">
        <w:rPr>
          <w:rFonts w:ascii="Calibri" w:hAnsi="Calibri"/>
          <w:sz w:val="22"/>
          <w:szCs w:val="22"/>
        </w:rPr>
        <w:tab/>
      </w:r>
      <w:r w:rsidR="009B3FD2">
        <w:rPr>
          <w:rFonts w:ascii="Calibri" w:hAnsi="Calibri"/>
          <w:sz w:val="22"/>
          <w:szCs w:val="22"/>
        </w:rPr>
        <w:tab/>
      </w:r>
    </w:p>
    <w:p w:rsidR="000C4A7A" w:rsidRDefault="000C4A7A" w:rsidP="00181BA7">
      <w:pPr>
        <w:pStyle w:val="NormalWeb"/>
        <w:ind w:left="2832" w:firstLine="708"/>
        <w:jc w:val="both"/>
        <w:rPr>
          <w:rFonts w:ascii="Calibri" w:hAnsi="Calibri"/>
          <w:sz w:val="22"/>
          <w:szCs w:val="22"/>
        </w:rPr>
      </w:pPr>
      <w:r>
        <w:rPr>
          <w:rFonts w:ascii="Calibri" w:hAnsi="Calibri"/>
          <w:sz w:val="22"/>
          <w:szCs w:val="22"/>
        </w:rPr>
        <w:lastRenderedPageBreak/>
        <w:t>INFORMAÇÃO</w:t>
      </w:r>
    </w:p>
    <w:p w:rsidR="009B3FD2" w:rsidRDefault="00301575" w:rsidP="00181BA7">
      <w:pPr>
        <w:pStyle w:val="NormalWeb"/>
        <w:jc w:val="both"/>
        <w:rPr>
          <w:rFonts w:ascii="Calibri" w:hAnsi="Calibri"/>
          <w:sz w:val="22"/>
          <w:szCs w:val="22"/>
        </w:rPr>
      </w:pPr>
      <w:r>
        <w:rPr>
          <w:rFonts w:ascii="Calibri" w:hAnsi="Calibri"/>
          <w:sz w:val="22"/>
          <w:szCs w:val="22"/>
        </w:rPr>
        <w:t xml:space="preserve"> Assisti apenas à parte final deste incidente e já no átrio do Tribunal para onde o Chefe Domingues tinha feito seguir o Advogado. Segundo suas declarações, pretendia que fosse concedida a entrada na Sala de Audiências ao Sr. Arquitecto Teotónio Pereira, ao que lhe informei tal não ser possível por a sala estar cheia e</w:t>
      </w:r>
      <w:r w:rsidR="009B3FD2">
        <w:rPr>
          <w:rFonts w:ascii="Calibri" w:hAnsi="Calibri"/>
          <w:sz w:val="22"/>
          <w:szCs w:val="22"/>
        </w:rPr>
        <w:t xml:space="preserve"> os direitos de entrada do Sr. Arquitecto serem iguais aos do restante público que já tinha abandonado o edifício. Ainda insistiu que iria apresentar o assunto ao </w:t>
      </w:r>
      <w:proofErr w:type="spellStart"/>
      <w:r w:rsidR="009B3FD2">
        <w:rPr>
          <w:rFonts w:ascii="Calibri" w:hAnsi="Calibri"/>
          <w:sz w:val="22"/>
          <w:szCs w:val="22"/>
        </w:rPr>
        <w:t>Exmº</w:t>
      </w:r>
      <w:proofErr w:type="spellEnd"/>
      <w:r w:rsidR="009B3FD2">
        <w:rPr>
          <w:rFonts w:ascii="Calibri" w:hAnsi="Calibri"/>
          <w:sz w:val="22"/>
          <w:szCs w:val="22"/>
        </w:rPr>
        <w:t>. Juiz Presidente, mas depois não o fez.</w:t>
      </w:r>
    </w:p>
    <w:p w:rsidR="009B3FD2" w:rsidRDefault="009B3FD2" w:rsidP="00181BA7">
      <w:pPr>
        <w:pStyle w:val="NormalWeb"/>
        <w:jc w:val="both"/>
        <w:rPr>
          <w:rFonts w:ascii="Calibri" w:hAnsi="Calibri"/>
          <w:sz w:val="22"/>
          <w:szCs w:val="22"/>
        </w:rPr>
      </w:pPr>
      <w:r>
        <w:rPr>
          <w:rFonts w:ascii="Calibri" w:hAnsi="Calibri"/>
          <w:sz w:val="22"/>
          <w:szCs w:val="22"/>
        </w:rPr>
        <w:t xml:space="preserve">Lisboa, 11 de Fevereiro de 1971    </w:t>
      </w:r>
      <w:r>
        <w:rPr>
          <w:rFonts w:ascii="Calibri" w:hAnsi="Calibri"/>
          <w:sz w:val="22"/>
          <w:szCs w:val="22"/>
        </w:rPr>
        <w:tab/>
      </w:r>
      <w:r>
        <w:rPr>
          <w:rFonts w:ascii="Calibri" w:hAnsi="Calibri"/>
          <w:sz w:val="22"/>
          <w:szCs w:val="22"/>
        </w:rPr>
        <w:tab/>
      </w:r>
      <w:r w:rsidR="00181BA7">
        <w:rPr>
          <w:rFonts w:ascii="Calibri" w:hAnsi="Calibri"/>
          <w:sz w:val="22"/>
          <w:szCs w:val="22"/>
        </w:rPr>
        <w:tab/>
      </w:r>
      <w:r>
        <w:rPr>
          <w:rFonts w:ascii="Calibri" w:hAnsi="Calibri"/>
          <w:sz w:val="22"/>
          <w:szCs w:val="22"/>
        </w:rPr>
        <w:t>O COMANDANTE DA 1ª DIVISÃO</w:t>
      </w:r>
    </w:p>
    <w:p w:rsidR="00181BA7" w:rsidRDefault="009B3FD2" w:rsidP="00181BA7">
      <w:pPr>
        <w:pStyle w:val="NormalWeb"/>
        <w:ind w:left="2832" w:firstLine="708"/>
        <w:jc w:val="both"/>
        <w:rPr>
          <w:rFonts w:ascii="Calibri" w:hAnsi="Calibri"/>
          <w:sz w:val="22"/>
          <w:szCs w:val="22"/>
        </w:rPr>
      </w:pPr>
      <w:r>
        <w:rPr>
          <w:rFonts w:ascii="Calibri" w:hAnsi="Calibri"/>
          <w:sz w:val="22"/>
          <w:szCs w:val="22"/>
        </w:rPr>
        <w:t xml:space="preserve">   </w:t>
      </w:r>
      <w:r w:rsidR="00181BA7">
        <w:rPr>
          <w:rFonts w:ascii="Calibri" w:hAnsi="Calibri"/>
          <w:sz w:val="22"/>
          <w:szCs w:val="22"/>
        </w:rPr>
        <w:tab/>
      </w:r>
      <w:r>
        <w:rPr>
          <w:rFonts w:ascii="Calibri" w:hAnsi="Calibri"/>
          <w:sz w:val="22"/>
          <w:szCs w:val="22"/>
        </w:rPr>
        <w:t xml:space="preserve">  José Alberto Ponces de Carvalho Aparício</w:t>
      </w:r>
      <w:r w:rsidR="00181BA7">
        <w:rPr>
          <w:rFonts w:ascii="Calibri" w:hAnsi="Calibri"/>
          <w:sz w:val="22"/>
          <w:szCs w:val="22"/>
        </w:rPr>
        <w:t xml:space="preserve"> </w:t>
      </w:r>
    </w:p>
    <w:p w:rsidR="009B3FD2" w:rsidRDefault="009B3FD2" w:rsidP="00181BA7">
      <w:pPr>
        <w:pStyle w:val="NormalWeb"/>
        <w:ind w:left="4956" w:firstLine="708"/>
        <w:jc w:val="both"/>
        <w:rPr>
          <w:rFonts w:ascii="Calibri" w:hAnsi="Calibri"/>
          <w:sz w:val="22"/>
          <w:szCs w:val="22"/>
        </w:rPr>
      </w:pPr>
      <w:r>
        <w:rPr>
          <w:rFonts w:ascii="Calibri" w:hAnsi="Calibri"/>
          <w:sz w:val="22"/>
          <w:szCs w:val="22"/>
        </w:rPr>
        <w:t>Cap. De Infantª</w:t>
      </w:r>
    </w:p>
    <w:p w:rsidR="00BE4791" w:rsidRDefault="00CC450D" w:rsidP="009B3FD2">
      <w:pPr>
        <w:pStyle w:val="NormalWeb"/>
        <w:jc w:val="both"/>
        <w:rPr>
          <w:rFonts w:ascii="Calibri" w:hAnsi="Calibri"/>
          <w:sz w:val="22"/>
          <w:szCs w:val="22"/>
        </w:rPr>
      </w:pPr>
      <w:r>
        <w:rPr>
          <w:rFonts w:ascii="Calibri" w:hAnsi="Calibri"/>
          <w:sz w:val="22"/>
          <w:szCs w:val="22"/>
        </w:rPr>
        <w:t>22.03.1971:</w:t>
      </w:r>
      <w:r w:rsidR="00BE4791">
        <w:rPr>
          <w:rFonts w:ascii="Calibri" w:hAnsi="Calibri"/>
          <w:sz w:val="22"/>
          <w:szCs w:val="22"/>
        </w:rPr>
        <w:t xml:space="preserve"> Carta dirigida ao Comandante Geral da Polícia de Segurança Pública de Lisboa, protestando por ter sido ameaçado de prisão pelo chefe Joaquim Domingues, em pleno tribunal da Boa-Hora. Apesar de um pedido de desculpas por parte do Comissário José Alberto Aparício, o chefe Domingues fez participação à Polícia Judiciária, acusando José Augusto Rocha com uma versão deturpada dos acontecimentos.</w:t>
      </w:r>
    </w:p>
    <w:p w:rsidR="00BE4791" w:rsidRDefault="00BE4791" w:rsidP="005C2147">
      <w:pPr>
        <w:pStyle w:val="NormalWeb"/>
        <w:rPr>
          <w:rFonts w:ascii="Calibri" w:hAnsi="Calibri"/>
          <w:sz w:val="22"/>
          <w:szCs w:val="22"/>
        </w:rPr>
      </w:pPr>
      <w:r>
        <w:rPr>
          <w:rFonts w:ascii="Calibri" w:hAnsi="Calibri"/>
          <w:sz w:val="22"/>
          <w:szCs w:val="22"/>
        </w:rPr>
        <w:t>15.07.1971: Ofício da Direcção Geral de Segurança:</w:t>
      </w:r>
    </w:p>
    <w:p w:rsidR="005C2147" w:rsidRDefault="006532B1" w:rsidP="00181BA7">
      <w:pPr>
        <w:pStyle w:val="NormalWeb"/>
        <w:jc w:val="both"/>
        <w:rPr>
          <w:rFonts w:ascii="Calibri" w:hAnsi="Calibri"/>
          <w:sz w:val="22"/>
          <w:szCs w:val="22"/>
        </w:rPr>
      </w:pPr>
      <w:r>
        <w:rPr>
          <w:rFonts w:ascii="Calibri" w:hAnsi="Calibri"/>
          <w:sz w:val="22"/>
          <w:szCs w:val="22"/>
        </w:rPr>
        <w:t>Aos quinze dias do mês de Julho de mil novecentos e setenta e um faço com vista estes autos. E eu, Benjamim Domingues Duarte, agente, servindo de escrivão a subscrevi.</w:t>
      </w:r>
    </w:p>
    <w:p w:rsidR="006532B1" w:rsidRDefault="006532B1" w:rsidP="00181BA7">
      <w:pPr>
        <w:pStyle w:val="NormalWeb"/>
        <w:jc w:val="both"/>
        <w:rPr>
          <w:rFonts w:ascii="Calibri" w:hAnsi="Calibri"/>
          <w:sz w:val="22"/>
          <w:szCs w:val="22"/>
        </w:rPr>
      </w:pPr>
      <w:r>
        <w:rPr>
          <w:rFonts w:ascii="Calibri" w:hAnsi="Calibri"/>
          <w:sz w:val="22"/>
          <w:szCs w:val="22"/>
        </w:rPr>
        <w:t xml:space="preserve">O arguido </w:t>
      </w:r>
      <w:r w:rsidRPr="00766D0D">
        <w:rPr>
          <w:rFonts w:ascii="Calibri" w:hAnsi="Calibri"/>
          <w:b/>
          <w:sz w:val="22"/>
          <w:szCs w:val="22"/>
        </w:rPr>
        <w:t>Amadeu António Pereira Lopes Sabino</w:t>
      </w:r>
      <w:r>
        <w:rPr>
          <w:rFonts w:ascii="Calibri" w:hAnsi="Calibri"/>
          <w:sz w:val="22"/>
          <w:szCs w:val="22"/>
        </w:rPr>
        <w:t xml:space="preserve"> vem requerer a junção aos autos da procuração passada a favor dos advogados Joaquim Mestre e José Martins Soares, vindo estes a pedir uma conferência com aqueles arguidos, dentro da brevidade possível, e a assistência a todos os interrogatórios a que eventualmente venha a ser submetido o seu constituinte.</w:t>
      </w:r>
    </w:p>
    <w:p w:rsidR="006532B1" w:rsidRDefault="006532B1" w:rsidP="00181BA7">
      <w:pPr>
        <w:pStyle w:val="NormalWeb"/>
        <w:jc w:val="both"/>
        <w:rPr>
          <w:rFonts w:ascii="Calibri" w:hAnsi="Calibri"/>
          <w:sz w:val="22"/>
          <w:szCs w:val="22"/>
        </w:rPr>
      </w:pPr>
      <w:r>
        <w:rPr>
          <w:rFonts w:ascii="Calibri" w:hAnsi="Calibri"/>
          <w:sz w:val="22"/>
          <w:szCs w:val="22"/>
        </w:rPr>
        <w:t>Ora, a presença de advogado aos interrogatórios nesta fase processual não deve ser permitida, dado o carácter secreto da instrução preparatória e o contacto do detido com o exterior deverá ser restringido para que a mesma não venha a ser prejudicada.</w:t>
      </w:r>
      <w:r w:rsidR="00181BA7">
        <w:rPr>
          <w:rFonts w:ascii="Calibri" w:hAnsi="Calibri"/>
          <w:sz w:val="22"/>
          <w:szCs w:val="22"/>
        </w:rPr>
        <w:t xml:space="preserve"> </w:t>
      </w:r>
      <w:r w:rsidR="00181BA7">
        <w:rPr>
          <w:rFonts w:ascii="Calibri" w:hAnsi="Calibri"/>
          <w:sz w:val="22"/>
          <w:szCs w:val="22"/>
        </w:rPr>
        <w:tab/>
      </w:r>
      <w:r w:rsidR="00181BA7">
        <w:rPr>
          <w:rFonts w:ascii="Calibri" w:hAnsi="Calibri"/>
          <w:sz w:val="22"/>
          <w:szCs w:val="22"/>
        </w:rPr>
        <w:tab/>
      </w:r>
      <w:r w:rsidR="00181BA7">
        <w:rPr>
          <w:rFonts w:ascii="Calibri" w:hAnsi="Calibri"/>
          <w:sz w:val="22"/>
          <w:szCs w:val="22"/>
        </w:rPr>
        <w:tab/>
      </w:r>
      <w:r w:rsidR="00181BA7">
        <w:rPr>
          <w:rFonts w:ascii="Calibri" w:hAnsi="Calibri"/>
          <w:sz w:val="22"/>
          <w:szCs w:val="22"/>
        </w:rPr>
        <w:tab/>
      </w:r>
      <w:r w:rsidR="00181BA7">
        <w:rPr>
          <w:rFonts w:ascii="Calibri" w:hAnsi="Calibri"/>
          <w:sz w:val="22"/>
          <w:szCs w:val="22"/>
        </w:rPr>
        <w:tab/>
      </w:r>
      <w:r w:rsidR="00181BA7">
        <w:rPr>
          <w:rFonts w:ascii="Calibri" w:hAnsi="Calibri"/>
          <w:sz w:val="22"/>
          <w:szCs w:val="22"/>
        </w:rPr>
        <w:tab/>
      </w:r>
      <w:r w:rsidR="00181BA7">
        <w:rPr>
          <w:rFonts w:ascii="Calibri" w:hAnsi="Calibri"/>
          <w:sz w:val="22"/>
          <w:szCs w:val="22"/>
        </w:rPr>
        <w:tab/>
      </w:r>
      <w:r>
        <w:rPr>
          <w:rFonts w:ascii="Calibri" w:hAnsi="Calibri"/>
          <w:sz w:val="22"/>
          <w:szCs w:val="22"/>
        </w:rPr>
        <w:t>Caxias, 20 de Julho de 1971</w:t>
      </w:r>
    </w:p>
    <w:p w:rsidR="006532B1" w:rsidRDefault="006532B1" w:rsidP="00181BA7">
      <w:pPr>
        <w:pStyle w:val="NormalWeb"/>
        <w:jc w:val="both"/>
        <w:rPr>
          <w:rFonts w:ascii="Calibri" w:hAnsi="Calibri"/>
          <w:sz w:val="22"/>
          <w:szCs w:val="22"/>
        </w:rPr>
      </w:pPr>
      <w:r>
        <w:rPr>
          <w:rFonts w:ascii="Calibri" w:hAnsi="Calibri"/>
          <w:sz w:val="22"/>
          <w:szCs w:val="22"/>
        </w:rPr>
        <w:t>30.07.1971: Requerimento ao “Senhor Director-Geral da Direcção Geral de Segurança”.</w:t>
      </w:r>
    </w:p>
    <w:p w:rsidR="006532B1" w:rsidRDefault="00DE3860" w:rsidP="00181BA7">
      <w:pPr>
        <w:pStyle w:val="NormalWeb"/>
        <w:jc w:val="both"/>
        <w:rPr>
          <w:rFonts w:ascii="Calibri" w:hAnsi="Calibri"/>
          <w:sz w:val="22"/>
          <w:szCs w:val="22"/>
        </w:rPr>
      </w:pPr>
      <w:r>
        <w:rPr>
          <w:rFonts w:ascii="Calibri" w:hAnsi="Calibri"/>
          <w:sz w:val="22"/>
          <w:szCs w:val="22"/>
        </w:rPr>
        <w:t xml:space="preserve">Joaquim Mestre e José Martins Soares, advogados, constituídos por procuração junta aos autos, com escritório na Praça Marquês de Pombal, nº 1-3º andar D e 8º andar, em Lisboa, havendo sido notificados em 30 de Julho de 1971 através do ofício nº 10304/71 do despacho que recusa a assistência dos advogados aos interrogatórios do seu constituinte Dr. </w:t>
      </w:r>
      <w:r w:rsidRPr="00766D0D">
        <w:rPr>
          <w:rFonts w:ascii="Calibri" w:hAnsi="Calibri"/>
          <w:b/>
          <w:sz w:val="22"/>
          <w:szCs w:val="22"/>
        </w:rPr>
        <w:t>Amadeu Lopes Sabino</w:t>
      </w:r>
      <w:r>
        <w:rPr>
          <w:rFonts w:ascii="Calibri" w:hAnsi="Calibri"/>
          <w:sz w:val="22"/>
          <w:szCs w:val="22"/>
        </w:rPr>
        <w:t xml:space="preserve"> assim como igualmente recusa a visita ou conferência daqueles com este, com base na alegação de que “esta restrição se torna necessária para impedir perturbações na instrução preparatória processual” vêm dizer o seguinte:</w:t>
      </w:r>
    </w:p>
    <w:p w:rsidR="00DE3860" w:rsidRDefault="00DE3860" w:rsidP="00181BA7">
      <w:pPr>
        <w:pStyle w:val="NormalWeb"/>
        <w:jc w:val="both"/>
        <w:rPr>
          <w:rFonts w:ascii="Calibri" w:hAnsi="Calibri"/>
          <w:sz w:val="22"/>
          <w:szCs w:val="22"/>
        </w:rPr>
      </w:pPr>
      <w:r>
        <w:rPr>
          <w:rFonts w:ascii="Calibri" w:hAnsi="Calibri"/>
          <w:sz w:val="22"/>
          <w:szCs w:val="22"/>
        </w:rPr>
        <w:t xml:space="preserve">1º - Em primeiro lugar protestam veementemente contra ilegal interpretação policial do papel que ao advogado está confiado durante a instrução preparatória a qual, de modo algum se admite que possa ser entendida como “perturbadora”, antes pelo contrário sendo a única garantia </w:t>
      </w:r>
      <w:r w:rsidR="00D746F0">
        <w:rPr>
          <w:rFonts w:ascii="Calibri" w:hAnsi="Calibri"/>
          <w:sz w:val="22"/>
          <w:szCs w:val="22"/>
        </w:rPr>
        <w:t>eficaz</w:t>
      </w:r>
      <w:r>
        <w:rPr>
          <w:rFonts w:ascii="Calibri" w:hAnsi="Calibri"/>
          <w:sz w:val="22"/>
          <w:szCs w:val="22"/>
        </w:rPr>
        <w:t xml:space="preserve"> contra as arbitrariedades de qualquer entidade instrutora e da veracidade e autenticidade daquela instrução.</w:t>
      </w:r>
    </w:p>
    <w:p w:rsidR="00DE3860" w:rsidRDefault="00DE3860" w:rsidP="00181BA7">
      <w:pPr>
        <w:pStyle w:val="NormalWeb"/>
        <w:jc w:val="both"/>
        <w:rPr>
          <w:rFonts w:ascii="Calibri" w:hAnsi="Calibri"/>
          <w:sz w:val="22"/>
          <w:szCs w:val="22"/>
        </w:rPr>
      </w:pPr>
      <w:r>
        <w:rPr>
          <w:rFonts w:ascii="Calibri" w:hAnsi="Calibri"/>
          <w:sz w:val="22"/>
          <w:szCs w:val="22"/>
        </w:rPr>
        <w:t>2º - Por que assim é, e por que o despacho acima referido constitui uma flagrante ilegalidade às leis de processo penal, vêm do mesmo interpor o competente recurso para o Tribunal da Relação de Lisboa.</w:t>
      </w:r>
    </w:p>
    <w:p w:rsidR="00DE3860" w:rsidRDefault="00DE3860" w:rsidP="00181BA7">
      <w:pPr>
        <w:pStyle w:val="NormalWeb"/>
        <w:jc w:val="both"/>
        <w:rPr>
          <w:rFonts w:ascii="Calibri" w:hAnsi="Calibri"/>
          <w:sz w:val="22"/>
          <w:szCs w:val="22"/>
        </w:rPr>
      </w:pPr>
      <w:r>
        <w:rPr>
          <w:rFonts w:ascii="Calibri" w:hAnsi="Calibri"/>
          <w:sz w:val="22"/>
          <w:szCs w:val="22"/>
        </w:rPr>
        <w:t>3º - E, finalmente, em que no mesmo despacho e exprime definitiva e inequivocamente a recusa da presença dos advogados aos interrogatórios, o que consubstancia</w:t>
      </w:r>
      <w:r w:rsidR="00D746F0">
        <w:rPr>
          <w:rFonts w:ascii="Calibri" w:hAnsi="Calibri"/>
          <w:sz w:val="22"/>
          <w:szCs w:val="22"/>
        </w:rPr>
        <w:t xml:space="preserve"> a ilegalidade prevista no </w:t>
      </w:r>
      <w:proofErr w:type="spellStart"/>
      <w:r w:rsidR="00D746F0">
        <w:rPr>
          <w:rFonts w:ascii="Calibri" w:hAnsi="Calibri"/>
          <w:sz w:val="22"/>
          <w:szCs w:val="22"/>
        </w:rPr>
        <w:t>art</w:t>
      </w:r>
      <w:proofErr w:type="spellEnd"/>
      <w:r w:rsidR="00D746F0">
        <w:rPr>
          <w:rFonts w:ascii="Calibri" w:hAnsi="Calibri"/>
          <w:sz w:val="22"/>
          <w:szCs w:val="22"/>
        </w:rPr>
        <w:t xml:space="preserve">. 98 nºs. 1 </w:t>
      </w:r>
      <w:proofErr w:type="gramStart"/>
      <w:r w:rsidR="00D746F0">
        <w:rPr>
          <w:rFonts w:ascii="Calibri" w:hAnsi="Calibri"/>
          <w:sz w:val="22"/>
          <w:szCs w:val="22"/>
        </w:rPr>
        <w:t>e</w:t>
      </w:r>
      <w:proofErr w:type="gramEnd"/>
      <w:r w:rsidR="00D746F0">
        <w:rPr>
          <w:rFonts w:ascii="Calibri" w:hAnsi="Calibri"/>
          <w:sz w:val="22"/>
          <w:szCs w:val="22"/>
        </w:rPr>
        <w:t xml:space="preserve"> 4 do </w:t>
      </w:r>
      <w:proofErr w:type="spellStart"/>
      <w:r w:rsidR="00D746F0">
        <w:rPr>
          <w:rFonts w:ascii="Calibri" w:hAnsi="Calibri"/>
          <w:sz w:val="22"/>
          <w:szCs w:val="22"/>
        </w:rPr>
        <w:t>Cod</w:t>
      </w:r>
      <w:proofErr w:type="spellEnd"/>
      <w:r w:rsidR="00D746F0">
        <w:rPr>
          <w:rFonts w:ascii="Calibri" w:hAnsi="Calibri"/>
          <w:sz w:val="22"/>
          <w:szCs w:val="22"/>
        </w:rPr>
        <w:t>. Proc. Penal, vem arguir a mesma nulidade para todos os efeitos legais.</w:t>
      </w:r>
    </w:p>
    <w:p w:rsidR="00D746F0" w:rsidRDefault="00181BA7" w:rsidP="00181BA7">
      <w:pPr>
        <w:pStyle w:val="NormalWeb"/>
        <w:jc w:val="both"/>
        <w:rPr>
          <w:rFonts w:ascii="Calibri" w:hAnsi="Calibri"/>
          <w:sz w:val="22"/>
          <w:szCs w:val="22"/>
        </w:rPr>
      </w:pPr>
      <w:r>
        <w:rPr>
          <w:rFonts w:ascii="Calibri" w:hAnsi="Calibri"/>
          <w:sz w:val="22"/>
          <w:szCs w:val="22"/>
        </w:rPr>
        <w:lastRenderedPageBreak/>
        <w:t>11</w:t>
      </w:r>
      <w:r w:rsidR="00D746F0">
        <w:rPr>
          <w:rFonts w:ascii="Calibri" w:hAnsi="Calibri"/>
          <w:sz w:val="22"/>
          <w:szCs w:val="22"/>
        </w:rPr>
        <w:t>.08.1971: Despacho da Direcção Geral de Segurança</w:t>
      </w:r>
    </w:p>
    <w:p w:rsidR="00D746F0" w:rsidRDefault="00D746F0" w:rsidP="00766D0D">
      <w:pPr>
        <w:pStyle w:val="NormalWeb"/>
        <w:jc w:val="center"/>
        <w:rPr>
          <w:rFonts w:ascii="Calibri" w:hAnsi="Calibri"/>
          <w:sz w:val="22"/>
          <w:szCs w:val="22"/>
        </w:rPr>
      </w:pPr>
      <w:r>
        <w:rPr>
          <w:rFonts w:ascii="Calibri" w:hAnsi="Calibri"/>
          <w:sz w:val="22"/>
          <w:szCs w:val="22"/>
        </w:rPr>
        <w:t>CONCLUSÃO</w:t>
      </w:r>
    </w:p>
    <w:p w:rsidR="00D746F0" w:rsidRDefault="00766D0D" w:rsidP="00181BA7">
      <w:pPr>
        <w:pStyle w:val="NormalWeb"/>
        <w:jc w:val="both"/>
        <w:rPr>
          <w:rFonts w:ascii="Calibri" w:hAnsi="Calibri"/>
          <w:sz w:val="22"/>
          <w:szCs w:val="22"/>
        </w:rPr>
      </w:pPr>
      <w:r>
        <w:rPr>
          <w:rFonts w:ascii="Calibri" w:hAnsi="Calibri"/>
          <w:sz w:val="22"/>
          <w:szCs w:val="22"/>
        </w:rPr>
        <w:t>Concluído</w:t>
      </w:r>
      <w:r w:rsidR="008B5BA4">
        <w:rPr>
          <w:rFonts w:ascii="Calibri" w:hAnsi="Calibri"/>
          <w:sz w:val="22"/>
          <w:szCs w:val="22"/>
        </w:rPr>
        <w:t xml:space="preserve"> em seis de Agosto de mil novecentos e setenta e um e eu, Benjamim Domingues Duarte, agente, servindo de escrivão, a subscrevo.</w:t>
      </w:r>
    </w:p>
    <w:p w:rsidR="008B5BA4" w:rsidRDefault="008B5BA4" w:rsidP="00181BA7">
      <w:pPr>
        <w:pStyle w:val="NormalWeb"/>
        <w:jc w:val="both"/>
        <w:rPr>
          <w:rFonts w:ascii="Calibri" w:hAnsi="Calibri"/>
          <w:sz w:val="22"/>
          <w:szCs w:val="22"/>
        </w:rPr>
      </w:pPr>
      <w:r>
        <w:rPr>
          <w:rFonts w:ascii="Calibri" w:hAnsi="Calibri"/>
          <w:sz w:val="22"/>
          <w:szCs w:val="22"/>
        </w:rPr>
        <w:t xml:space="preserve">Dispõe o </w:t>
      </w:r>
      <w:proofErr w:type="spellStart"/>
      <w:r>
        <w:rPr>
          <w:rFonts w:ascii="Calibri" w:hAnsi="Calibri"/>
          <w:sz w:val="22"/>
          <w:szCs w:val="22"/>
        </w:rPr>
        <w:t>art</w:t>
      </w:r>
      <w:proofErr w:type="spellEnd"/>
      <w:r>
        <w:rPr>
          <w:rFonts w:ascii="Calibri" w:hAnsi="Calibri"/>
          <w:sz w:val="22"/>
          <w:szCs w:val="22"/>
        </w:rPr>
        <w:t>º 645 do Código de Processo Penal que é permitido recorrer dos despachos, sentenças ou acórdãos, proferidos por quaisquer juízes ou tribunais, em matéria penal que não forem expressamente exceptuados por lei.</w:t>
      </w:r>
    </w:p>
    <w:p w:rsidR="008B5BA4" w:rsidRDefault="008B5BA4" w:rsidP="00181BA7">
      <w:pPr>
        <w:pStyle w:val="NormalWeb"/>
        <w:jc w:val="both"/>
        <w:rPr>
          <w:rFonts w:ascii="Calibri" w:hAnsi="Calibri"/>
          <w:sz w:val="22"/>
          <w:szCs w:val="22"/>
        </w:rPr>
      </w:pPr>
      <w:r>
        <w:rPr>
          <w:rFonts w:ascii="Calibri" w:hAnsi="Calibri"/>
          <w:sz w:val="22"/>
          <w:szCs w:val="22"/>
        </w:rPr>
        <w:t xml:space="preserve">O despacho que não admitiu a assistência do advogado aos </w:t>
      </w:r>
      <w:r w:rsidR="00766D0D">
        <w:rPr>
          <w:rFonts w:ascii="Calibri" w:hAnsi="Calibri"/>
          <w:sz w:val="22"/>
          <w:szCs w:val="22"/>
        </w:rPr>
        <w:t>interrogatórios</w:t>
      </w:r>
      <w:r>
        <w:rPr>
          <w:rFonts w:ascii="Calibri" w:hAnsi="Calibri"/>
          <w:sz w:val="22"/>
          <w:szCs w:val="22"/>
        </w:rPr>
        <w:t xml:space="preserve"> do detido </w:t>
      </w:r>
      <w:r w:rsidRPr="00766D0D">
        <w:rPr>
          <w:rFonts w:ascii="Calibri" w:hAnsi="Calibri"/>
          <w:b/>
          <w:sz w:val="22"/>
          <w:szCs w:val="22"/>
        </w:rPr>
        <w:t xml:space="preserve">Amadeu Lopes Sabino </w:t>
      </w:r>
      <w:r>
        <w:rPr>
          <w:rFonts w:ascii="Calibri" w:hAnsi="Calibri"/>
          <w:sz w:val="22"/>
          <w:szCs w:val="22"/>
        </w:rPr>
        <w:t xml:space="preserve">durante a fase de instrução preparatória do processo não é susceptível de recurso, uma vez que não foi proferido por qualquer </w:t>
      </w:r>
      <w:r w:rsidR="00766D0D">
        <w:rPr>
          <w:rFonts w:ascii="Calibri" w:hAnsi="Calibri"/>
          <w:sz w:val="22"/>
          <w:szCs w:val="22"/>
        </w:rPr>
        <w:t>juiz</w:t>
      </w:r>
      <w:r>
        <w:rPr>
          <w:rFonts w:ascii="Calibri" w:hAnsi="Calibri"/>
          <w:sz w:val="22"/>
          <w:szCs w:val="22"/>
        </w:rPr>
        <w:t xml:space="preserve"> ou Tribunal.</w:t>
      </w:r>
    </w:p>
    <w:p w:rsidR="008B5BA4" w:rsidRDefault="008B5BA4" w:rsidP="00181BA7">
      <w:pPr>
        <w:pStyle w:val="NormalWeb"/>
        <w:jc w:val="both"/>
        <w:rPr>
          <w:rFonts w:ascii="Calibri" w:hAnsi="Calibri"/>
          <w:sz w:val="22"/>
          <w:szCs w:val="22"/>
        </w:rPr>
      </w:pPr>
      <w:r>
        <w:rPr>
          <w:rFonts w:ascii="Calibri" w:hAnsi="Calibri"/>
          <w:sz w:val="22"/>
          <w:szCs w:val="22"/>
        </w:rPr>
        <w:t xml:space="preserve">É que tratando-se – como se trata – de despacho proferido por funcionário inferior da Direcção Geral de Segurança e, portanto, de carácter administrativo, é insusceptível de recurso judicial. Como ressalta dos </w:t>
      </w:r>
      <w:proofErr w:type="spellStart"/>
      <w:r>
        <w:rPr>
          <w:rFonts w:ascii="Calibri" w:hAnsi="Calibri"/>
          <w:sz w:val="22"/>
          <w:szCs w:val="22"/>
        </w:rPr>
        <w:t>art</w:t>
      </w:r>
      <w:proofErr w:type="spellEnd"/>
      <w:r>
        <w:rPr>
          <w:rFonts w:ascii="Calibri" w:hAnsi="Calibri"/>
          <w:sz w:val="22"/>
          <w:szCs w:val="22"/>
        </w:rPr>
        <w:t xml:space="preserve">º 37º e 40º do Código de Processo Penal e </w:t>
      </w:r>
      <w:proofErr w:type="spellStart"/>
      <w:r>
        <w:rPr>
          <w:rFonts w:ascii="Calibri" w:hAnsi="Calibri"/>
          <w:sz w:val="22"/>
          <w:szCs w:val="22"/>
        </w:rPr>
        <w:t>art</w:t>
      </w:r>
      <w:proofErr w:type="spellEnd"/>
      <w:r>
        <w:rPr>
          <w:rFonts w:ascii="Calibri" w:hAnsi="Calibri"/>
          <w:sz w:val="22"/>
          <w:szCs w:val="22"/>
        </w:rPr>
        <w:t>º 24º e 33º</w:t>
      </w:r>
      <w:r w:rsidR="00766D0D">
        <w:rPr>
          <w:rFonts w:ascii="Calibri" w:hAnsi="Calibri"/>
          <w:sz w:val="22"/>
          <w:szCs w:val="22"/>
        </w:rPr>
        <w:t xml:space="preserve"> do Estatuto Judiciário.</w:t>
      </w:r>
    </w:p>
    <w:p w:rsidR="00766D0D" w:rsidRDefault="00766D0D" w:rsidP="00181BA7">
      <w:pPr>
        <w:pStyle w:val="NormalWeb"/>
        <w:jc w:val="both"/>
        <w:rPr>
          <w:rFonts w:ascii="Calibri" w:hAnsi="Calibri"/>
          <w:sz w:val="22"/>
          <w:szCs w:val="22"/>
        </w:rPr>
      </w:pPr>
      <w:r>
        <w:rPr>
          <w:rFonts w:ascii="Calibri" w:hAnsi="Calibri"/>
          <w:sz w:val="22"/>
          <w:szCs w:val="22"/>
        </w:rPr>
        <w:t xml:space="preserve">Tão pouco se verifica a referida nulidade prevista no </w:t>
      </w:r>
      <w:proofErr w:type="spellStart"/>
      <w:r>
        <w:rPr>
          <w:rFonts w:ascii="Calibri" w:hAnsi="Calibri"/>
          <w:sz w:val="22"/>
          <w:szCs w:val="22"/>
        </w:rPr>
        <w:t>art</w:t>
      </w:r>
      <w:proofErr w:type="spellEnd"/>
      <w:r>
        <w:rPr>
          <w:rFonts w:ascii="Calibri" w:hAnsi="Calibri"/>
          <w:sz w:val="22"/>
          <w:szCs w:val="22"/>
        </w:rPr>
        <w:t xml:space="preserve">º 98º, </w:t>
      </w:r>
      <w:proofErr w:type="gramStart"/>
      <w:r>
        <w:rPr>
          <w:rFonts w:ascii="Calibri" w:hAnsi="Calibri"/>
          <w:sz w:val="22"/>
          <w:szCs w:val="22"/>
        </w:rPr>
        <w:t>nos</w:t>
      </w:r>
      <w:proofErr w:type="gramEnd"/>
      <w:r>
        <w:rPr>
          <w:rFonts w:ascii="Calibri" w:hAnsi="Calibri"/>
          <w:sz w:val="22"/>
          <w:szCs w:val="22"/>
        </w:rPr>
        <w:t xml:space="preserve">. 1 </w:t>
      </w:r>
      <w:proofErr w:type="gramStart"/>
      <w:r>
        <w:rPr>
          <w:rFonts w:ascii="Calibri" w:hAnsi="Calibri"/>
          <w:sz w:val="22"/>
          <w:szCs w:val="22"/>
        </w:rPr>
        <w:t>e</w:t>
      </w:r>
      <w:proofErr w:type="gramEnd"/>
      <w:r>
        <w:rPr>
          <w:rFonts w:ascii="Calibri" w:hAnsi="Calibri"/>
          <w:sz w:val="22"/>
          <w:szCs w:val="22"/>
        </w:rPr>
        <w:t xml:space="preserve"> 4, do Código de Processo Penal, porquanto o detido ainda não é parte do processo, mas apenas sujeito de prova e, daí, a inaplicação daquele preceito.</w:t>
      </w:r>
    </w:p>
    <w:p w:rsidR="00766D0D" w:rsidRDefault="00766D0D" w:rsidP="00734C31">
      <w:pPr>
        <w:pStyle w:val="NormalWeb"/>
        <w:jc w:val="both"/>
        <w:rPr>
          <w:rFonts w:ascii="Calibri" w:hAnsi="Calibri"/>
          <w:sz w:val="22"/>
          <w:szCs w:val="22"/>
        </w:rPr>
      </w:pPr>
      <w:r>
        <w:rPr>
          <w:rFonts w:ascii="Calibri" w:hAnsi="Calibri"/>
          <w:sz w:val="22"/>
          <w:szCs w:val="22"/>
        </w:rPr>
        <w:t>Deste modo, porque a decisão de que se pretende recorrer não tem carácter jurisdicional, não recebo o recurso que dela foi interposto pelo detido Amadeu Lopes Sabino.</w:t>
      </w:r>
      <w:r w:rsidR="00734C31">
        <w:rPr>
          <w:rFonts w:ascii="Calibri" w:hAnsi="Calibri"/>
          <w:sz w:val="22"/>
          <w:szCs w:val="22"/>
        </w:rPr>
        <w:tab/>
      </w:r>
      <w:r w:rsidR="00734C31">
        <w:rPr>
          <w:rFonts w:ascii="Calibri" w:hAnsi="Calibri"/>
          <w:sz w:val="22"/>
          <w:szCs w:val="22"/>
        </w:rPr>
        <w:tab/>
      </w:r>
      <w:r>
        <w:rPr>
          <w:rFonts w:ascii="Calibri" w:hAnsi="Calibri"/>
          <w:sz w:val="22"/>
          <w:szCs w:val="22"/>
        </w:rPr>
        <w:t>Caxias, 11 de Agosto de 1971.</w:t>
      </w:r>
    </w:p>
    <w:p w:rsidR="00537974" w:rsidRDefault="00537974" w:rsidP="00181BA7">
      <w:pPr>
        <w:pStyle w:val="NormalWeb"/>
        <w:jc w:val="both"/>
        <w:rPr>
          <w:rFonts w:ascii="Calibri" w:hAnsi="Calibri"/>
          <w:sz w:val="22"/>
          <w:szCs w:val="22"/>
        </w:rPr>
      </w:pPr>
      <w:r>
        <w:rPr>
          <w:rFonts w:ascii="Calibri" w:hAnsi="Calibri"/>
          <w:sz w:val="22"/>
          <w:szCs w:val="22"/>
        </w:rPr>
        <w:t>27.08.1971: Auto de perguntas pela DGS ao detido Fernando José Mendes Rosas: “se esteve alguma vez preso, quando e porquê, se foi ou não condenado, e em que pena.”</w:t>
      </w:r>
    </w:p>
    <w:p w:rsidR="00537974" w:rsidRDefault="00537974" w:rsidP="00181BA7">
      <w:pPr>
        <w:pStyle w:val="NormalWeb"/>
        <w:jc w:val="both"/>
        <w:rPr>
          <w:rFonts w:ascii="Calibri" w:hAnsi="Calibri"/>
          <w:sz w:val="22"/>
          <w:szCs w:val="22"/>
        </w:rPr>
      </w:pPr>
      <w:r>
        <w:rPr>
          <w:rFonts w:ascii="Calibri" w:hAnsi="Calibri"/>
          <w:sz w:val="22"/>
          <w:szCs w:val="22"/>
        </w:rPr>
        <w:t>03.09.1971: Auto de perguntas pela DGS ao detido Sebastião Augusto Bandeira de Lima Rego: “se esteve alguma vez preso, quando e porquê, se foi ou não condenado, e em que pena.”</w:t>
      </w:r>
    </w:p>
    <w:p w:rsidR="00537974" w:rsidRDefault="00537974" w:rsidP="00181BA7">
      <w:pPr>
        <w:pStyle w:val="NormalWeb"/>
        <w:jc w:val="both"/>
        <w:rPr>
          <w:rFonts w:ascii="Calibri" w:hAnsi="Calibri"/>
          <w:sz w:val="22"/>
          <w:szCs w:val="22"/>
        </w:rPr>
      </w:pPr>
      <w:r>
        <w:rPr>
          <w:rFonts w:ascii="Calibri" w:hAnsi="Calibri"/>
          <w:sz w:val="22"/>
          <w:szCs w:val="22"/>
        </w:rPr>
        <w:t>20.12.1971: Ofício da DGS</w:t>
      </w:r>
      <w:r w:rsidR="005407FE">
        <w:rPr>
          <w:rFonts w:ascii="Calibri" w:hAnsi="Calibri"/>
          <w:sz w:val="22"/>
          <w:szCs w:val="22"/>
        </w:rPr>
        <w:t xml:space="preserve"> dirigido a José Augusto Rocha</w:t>
      </w:r>
      <w:r>
        <w:rPr>
          <w:rFonts w:ascii="Calibri" w:hAnsi="Calibri"/>
          <w:sz w:val="22"/>
          <w:szCs w:val="22"/>
        </w:rPr>
        <w:t xml:space="preserve"> – </w:t>
      </w:r>
      <w:r w:rsidR="005407FE">
        <w:rPr>
          <w:rFonts w:ascii="Calibri" w:hAnsi="Calibri"/>
          <w:sz w:val="22"/>
          <w:szCs w:val="22"/>
        </w:rPr>
        <w:t xml:space="preserve">Assunto: </w:t>
      </w:r>
      <w:r>
        <w:rPr>
          <w:rFonts w:ascii="Calibri" w:hAnsi="Calibri"/>
          <w:sz w:val="22"/>
          <w:szCs w:val="22"/>
        </w:rPr>
        <w:t>VISITAS A PRESOS</w:t>
      </w:r>
      <w:r w:rsidR="00734C31">
        <w:rPr>
          <w:rFonts w:ascii="Calibri" w:hAnsi="Calibri"/>
          <w:sz w:val="22"/>
          <w:szCs w:val="22"/>
        </w:rPr>
        <w:t xml:space="preserve">: </w:t>
      </w:r>
      <w:r w:rsidR="005407FE">
        <w:rPr>
          <w:rFonts w:ascii="Calibri" w:hAnsi="Calibri"/>
          <w:sz w:val="22"/>
          <w:szCs w:val="22"/>
        </w:rPr>
        <w:t>“</w:t>
      </w:r>
      <w:r>
        <w:rPr>
          <w:rFonts w:ascii="Calibri" w:hAnsi="Calibri"/>
          <w:sz w:val="22"/>
          <w:szCs w:val="22"/>
        </w:rPr>
        <w:t xml:space="preserve">Satisfazendo o solicitado na carta de 17 do corrente mês de Dezembro, comunica-se que está autorizado a visitar os detidos na cadeia de Caxias, </w:t>
      </w:r>
      <w:r w:rsidRPr="005407FE">
        <w:rPr>
          <w:rFonts w:ascii="Calibri" w:hAnsi="Calibri"/>
          <w:b/>
          <w:sz w:val="22"/>
          <w:szCs w:val="22"/>
        </w:rPr>
        <w:t>FERNANDO DIAS ROSAS</w:t>
      </w:r>
      <w:r>
        <w:rPr>
          <w:rFonts w:ascii="Calibri" w:hAnsi="Calibri"/>
          <w:sz w:val="22"/>
          <w:szCs w:val="22"/>
        </w:rPr>
        <w:t xml:space="preserve"> e </w:t>
      </w:r>
      <w:r w:rsidRPr="005407FE">
        <w:rPr>
          <w:rFonts w:ascii="Calibri" w:hAnsi="Calibri"/>
          <w:b/>
          <w:sz w:val="22"/>
          <w:szCs w:val="22"/>
        </w:rPr>
        <w:t>JOÃO PULIDO VALENTE</w:t>
      </w:r>
      <w:r>
        <w:rPr>
          <w:rFonts w:ascii="Calibri" w:hAnsi="Calibri"/>
          <w:sz w:val="22"/>
          <w:szCs w:val="22"/>
        </w:rPr>
        <w:t>, no dia e hora indicados na mesma</w:t>
      </w:r>
      <w:r w:rsidR="005407FE">
        <w:rPr>
          <w:rFonts w:ascii="Calibri" w:hAnsi="Calibri"/>
          <w:sz w:val="22"/>
          <w:szCs w:val="22"/>
        </w:rPr>
        <w:t>.”</w:t>
      </w:r>
    </w:p>
    <w:p w:rsidR="005407FE" w:rsidRDefault="005407FE" w:rsidP="00181BA7">
      <w:pPr>
        <w:pStyle w:val="NormalWeb"/>
        <w:jc w:val="both"/>
        <w:rPr>
          <w:rFonts w:ascii="Calibri" w:hAnsi="Calibri"/>
          <w:sz w:val="22"/>
          <w:szCs w:val="22"/>
        </w:rPr>
      </w:pPr>
      <w:r>
        <w:rPr>
          <w:rFonts w:ascii="Calibri" w:hAnsi="Calibri"/>
          <w:sz w:val="22"/>
          <w:szCs w:val="22"/>
        </w:rPr>
        <w:t xml:space="preserve">01.02.1972: Cópia do Acórdão em que são réus </w:t>
      </w:r>
      <w:r w:rsidRPr="005407FE">
        <w:rPr>
          <w:rFonts w:ascii="Calibri" w:hAnsi="Calibri"/>
          <w:b/>
          <w:sz w:val="22"/>
          <w:szCs w:val="22"/>
        </w:rPr>
        <w:t>Graciete Nogueira Casanova</w:t>
      </w:r>
      <w:r>
        <w:rPr>
          <w:rFonts w:ascii="Calibri" w:hAnsi="Calibri"/>
          <w:sz w:val="22"/>
          <w:szCs w:val="22"/>
        </w:rPr>
        <w:t>, e outros (…)</w:t>
      </w:r>
    </w:p>
    <w:p w:rsidR="005407FE" w:rsidRDefault="005407FE" w:rsidP="00181BA7">
      <w:pPr>
        <w:pStyle w:val="NormalWeb"/>
        <w:jc w:val="both"/>
        <w:rPr>
          <w:rFonts w:ascii="Calibri" w:hAnsi="Calibri"/>
          <w:sz w:val="22"/>
          <w:szCs w:val="22"/>
        </w:rPr>
      </w:pPr>
      <w:r>
        <w:rPr>
          <w:rFonts w:ascii="Calibri" w:hAnsi="Calibri"/>
          <w:sz w:val="22"/>
          <w:szCs w:val="22"/>
        </w:rPr>
        <w:t>11.02.1972: Ofício da DGS dirigido a José Augusto Rocha – Assunto: VISITAS A PRESOS</w:t>
      </w:r>
      <w:r w:rsidR="004B592A">
        <w:rPr>
          <w:rFonts w:ascii="Calibri" w:hAnsi="Calibri"/>
          <w:sz w:val="22"/>
          <w:szCs w:val="22"/>
        </w:rPr>
        <w:t xml:space="preserve">: </w:t>
      </w:r>
      <w:r>
        <w:rPr>
          <w:rFonts w:ascii="Calibri" w:hAnsi="Calibri"/>
          <w:sz w:val="22"/>
          <w:szCs w:val="22"/>
        </w:rPr>
        <w:t xml:space="preserve">“Satisfazendo o solicitado na carta de 17 do corrente mês de Dezembro, comunica-se que está autorizado a visitar os detidos na cadeia de Caxias, </w:t>
      </w:r>
      <w:r w:rsidRPr="005407FE">
        <w:rPr>
          <w:rFonts w:ascii="Calibri" w:hAnsi="Calibri"/>
          <w:b/>
          <w:sz w:val="22"/>
          <w:szCs w:val="22"/>
        </w:rPr>
        <w:t>FERNANDO DIAS ROSAS</w:t>
      </w:r>
      <w:r>
        <w:rPr>
          <w:rFonts w:ascii="Calibri" w:hAnsi="Calibri"/>
          <w:sz w:val="22"/>
          <w:szCs w:val="22"/>
        </w:rPr>
        <w:t xml:space="preserve"> e </w:t>
      </w:r>
      <w:r w:rsidRPr="005407FE">
        <w:rPr>
          <w:rFonts w:ascii="Calibri" w:hAnsi="Calibri"/>
          <w:b/>
          <w:sz w:val="22"/>
          <w:szCs w:val="22"/>
        </w:rPr>
        <w:t>JOÃO PULIDO VALENTE</w:t>
      </w:r>
      <w:r>
        <w:rPr>
          <w:rFonts w:ascii="Calibri" w:hAnsi="Calibri"/>
          <w:sz w:val="22"/>
          <w:szCs w:val="22"/>
        </w:rPr>
        <w:t xml:space="preserve">, no dia e hora indicados na mesma. Mais se informa que o recluso </w:t>
      </w:r>
      <w:r w:rsidRPr="005407FE">
        <w:rPr>
          <w:rFonts w:ascii="Calibri" w:hAnsi="Calibri"/>
          <w:b/>
          <w:sz w:val="22"/>
          <w:szCs w:val="22"/>
        </w:rPr>
        <w:t>RUI CARVALHO D’ESPINEY</w:t>
      </w:r>
      <w:r>
        <w:rPr>
          <w:rFonts w:ascii="Calibri" w:hAnsi="Calibri"/>
          <w:sz w:val="22"/>
          <w:szCs w:val="22"/>
        </w:rPr>
        <w:t>, SE ENCONTRA PRESENTEMENTE NA Cadeia do Forte de Peniche.”</w:t>
      </w:r>
    </w:p>
    <w:p w:rsidR="00F73F59" w:rsidRDefault="002D240D" w:rsidP="00181BA7">
      <w:pPr>
        <w:pStyle w:val="NormalWeb"/>
        <w:jc w:val="both"/>
        <w:rPr>
          <w:rFonts w:ascii="Calibri" w:hAnsi="Calibri"/>
          <w:sz w:val="22"/>
          <w:szCs w:val="22"/>
        </w:rPr>
      </w:pPr>
      <w:r>
        <w:rPr>
          <w:rFonts w:ascii="Calibri" w:hAnsi="Calibri"/>
          <w:sz w:val="22"/>
          <w:szCs w:val="22"/>
        </w:rPr>
        <w:t xml:space="preserve">16.02.1972: </w:t>
      </w:r>
      <w:r w:rsidR="00F73F59">
        <w:rPr>
          <w:rFonts w:ascii="Calibri" w:hAnsi="Calibri"/>
          <w:sz w:val="22"/>
          <w:szCs w:val="22"/>
        </w:rPr>
        <w:t>Tribunal Criminal da Comarca de Lisboa –</w:t>
      </w:r>
      <w:r w:rsidR="00734C31">
        <w:rPr>
          <w:rFonts w:ascii="Calibri" w:hAnsi="Calibri"/>
          <w:sz w:val="22"/>
          <w:szCs w:val="22"/>
        </w:rPr>
        <w:t xml:space="preserve"> Nota de Notificação: </w:t>
      </w:r>
      <w:r w:rsidR="00F73F59">
        <w:rPr>
          <w:rFonts w:ascii="Calibri" w:hAnsi="Calibri"/>
          <w:sz w:val="22"/>
          <w:szCs w:val="22"/>
        </w:rPr>
        <w:t xml:space="preserve">Fica notificado o </w:t>
      </w:r>
      <w:proofErr w:type="spellStart"/>
      <w:r w:rsidR="00F73F59">
        <w:rPr>
          <w:rFonts w:ascii="Calibri" w:hAnsi="Calibri"/>
          <w:sz w:val="22"/>
          <w:szCs w:val="22"/>
        </w:rPr>
        <w:t>Exmº</w:t>
      </w:r>
      <w:proofErr w:type="spellEnd"/>
      <w:r w:rsidR="00F73F59">
        <w:rPr>
          <w:rFonts w:ascii="Calibri" w:hAnsi="Calibri"/>
          <w:sz w:val="22"/>
          <w:szCs w:val="22"/>
        </w:rPr>
        <w:t xml:space="preserve">. Senhor Doutor Salgado Zenha, advogado do arguido </w:t>
      </w:r>
      <w:r w:rsidR="00F73F59" w:rsidRPr="00F73F59">
        <w:rPr>
          <w:rFonts w:ascii="Calibri" w:hAnsi="Calibri"/>
          <w:b/>
          <w:sz w:val="22"/>
          <w:szCs w:val="22"/>
        </w:rPr>
        <w:t>Hermínio da Palma Inácio</w:t>
      </w:r>
      <w:r w:rsidR="00F73F59">
        <w:rPr>
          <w:rFonts w:ascii="Calibri" w:hAnsi="Calibri"/>
          <w:sz w:val="22"/>
          <w:szCs w:val="22"/>
        </w:rPr>
        <w:t>, de todo o conteúdo do despacho e acusação proferido nos autos de querelas que são movidas a este referido arguido.</w:t>
      </w:r>
    </w:p>
    <w:p w:rsidR="00F73F59" w:rsidRDefault="00F73F59" w:rsidP="00181BA7">
      <w:pPr>
        <w:pStyle w:val="NormalWeb"/>
        <w:jc w:val="both"/>
        <w:rPr>
          <w:rFonts w:ascii="Calibri" w:hAnsi="Calibri"/>
          <w:sz w:val="22"/>
          <w:szCs w:val="22"/>
        </w:rPr>
      </w:pPr>
      <w:r>
        <w:rPr>
          <w:rFonts w:ascii="Calibri" w:hAnsi="Calibri"/>
          <w:sz w:val="22"/>
          <w:szCs w:val="22"/>
        </w:rPr>
        <w:t>Tem o prazo de 5 (cinco) dias, para recorrer, articular os pontos de interesse provar à defesa daquele arguido em intenção contraditória, e juntar ou indicar os meios de prova que pretenda produzir, nomeadamente o requerimento do rol de testemunhas, com menção dos factos a que devem depor.</w:t>
      </w:r>
    </w:p>
    <w:p w:rsidR="005407FE" w:rsidRDefault="005407FE" w:rsidP="00181BA7">
      <w:pPr>
        <w:pStyle w:val="NormalWeb"/>
        <w:jc w:val="both"/>
        <w:rPr>
          <w:rFonts w:ascii="Calibri" w:hAnsi="Calibri"/>
          <w:sz w:val="22"/>
          <w:szCs w:val="22"/>
        </w:rPr>
      </w:pPr>
      <w:r>
        <w:rPr>
          <w:rFonts w:ascii="Calibri" w:hAnsi="Calibri"/>
          <w:sz w:val="22"/>
          <w:szCs w:val="22"/>
        </w:rPr>
        <w:t>11.03.1972: Ofício da DGS dirigido a José Augusto Rocha – Assunto: VISITAS A PRESOS</w:t>
      </w:r>
    </w:p>
    <w:p w:rsidR="005407FE" w:rsidRDefault="005407FE" w:rsidP="00181BA7">
      <w:pPr>
        <w:pStyle w:val="NormalWeb"/>
        <w:jc w:val="both"/>
        <w:rPr>
          <w:rFonts w:ascii="Calibri" w:hAnsi="Calibri"/>
          <w:sz w:val="22"/>
          <w:szCs w:val="22"/>
        </w:rPr>
      </w:pPr>
      <w:r>
        <w:rPr>
          <w:rFonts w:ascii="Calibri" w:hAnsi="Calibri"/>
          <w:sz w:val="22"/>
          <w:szCs w:val="22"/>
        </w:rPr>
        <w:t xml:space="preserve">“Satisfazendo o solicitado na carta de 17 do corrente mês de Dezembro, comunica-se que está autorizado a visitar os detidos na cadeia de Caxias, </w:t>
      </w:r>
      <w:r w:rsidRPr="005407FE">
        <w:rPr>
          <w:rFonts w:ascii="Calibri" w:hAnsi="Calibri"/>
          <w:b/>
          <w:sz w:val="22"/>
          <w:szCs w:val="22"/>
        </w:rPr>
        <w:t>FERNANDO DIAS ROSAS</w:t>
      </w:r>
      <w:r>
        <w:rPr>
          <w:rFonts w:ascii="Calibri" w:hAnsi="Calibri"/>
          <w:sz w:val="22"/>
          <w:szCs w:val="22"/>
        </w:rPr>
        <w:t xml:space="preserve"> e </w:t>
      </w:r>
      <w:r w:rsidRPr="005407FE">
        <w:rPr>
          <w:rFonts w:ascii="Calibri" w:hAnsi="Calibri"/>
          <w:b/>
          <w:sz w:val="22"/>
          <w:szCs w:val="22"/>
        </w:rPr>
        <w:t>AMADEU ANTÓNIO PEREIRA LOPES SABINO</w:t>
      </w:r>
      <w:r>
        <w:rPr>
          <w:rFonts w:ascii="Calibri" w:hAnsi="Calibri"/>
          <w:sz w:val="22"/>
          <w:szCs w:val="22"/>
        </w:rPr>
        <w:t>, no dia e hora indicados na mesma.”</w:t>
      </w:r>
    </w:p>
    <w:p w:rsidR="00734C31" w:rsidRDefault="00550330" w:rsidP="00181BA7">
      <w:pPr>
        <w:pStyle w:val="NormalWeb"/>
        <w:jc w:val="both"/>
        <w:rPr>
          <w:rFonts w:ascii="Calibri" w:hAnsi="Calibri"/>
          <w:sz w:val="22"/>
          <w:szCs w:val="22"/>
        </w:rPr>
      </w:pPr>
      <w:r>
        <w:rPr>
          <w:rFonts w:ascii="Calibri" w:hAnsi="Calibri"/>
          <w:sz w:val="22"/>
          <w:szCs w:val="22"/>
        </w:rPr>
        <w:lastRenderedPageBreak/>
        <w:t>14.04.1972: Ofício da DGS dirigido a José Augusto Rocha:</w:t>
      </w:r>
      <w:r w:rsidR="00734C31">
        <w:rPr>
          <w:rFonts w:ascii="Calibri" w:hAnsi="Calibri"/>
          <w:sz w:val="22"/>
          <w:szCs w:val="22"/>
        </w:rPr>
        <w:t xml:space="preserve"> </w:t>
      </w:r>
    </w:p>
    <w:p w:rsidR="00550330" w:rsidRDefault="00734C31" w:rsidP="00181BA7">
      <w:pPr>
        <w:pStyle w:val="NormalWeb"/>
        <w:jc w:val="both"/>
        <w:rPr>
          <w:rFonts w:ascii="Calibri" w:hAnsi="Calibri"/>
          <w:sz w:val="22"/>
          <w:szCs w:val="22"/>
        </w:rPr>
      </w:pPr>
      <w:r>
        <w:rPr>
          <w:rFonts w:ascii="Calibri" w:hAnsi="Calibri"/>
          <w:sz w:val="22"/>
          <w:szCs w:val="22"/>
        </w:rPr>
        <w:t>“</w:t>
      </w:r>
      <w:r w:rsidR="00550330">
        <w:rPr>
          <w:rFonts w:ascii="Calibri" w:hAnsi="Calibri"/>
          <w:sz w:val="22"/>
          <w:szCs w:val="22"/>
        </w:rPr>
        <w:t xml:space="preserve">Comunica-se que foi autorizada a visita na Cadeia de Caxias, no dia e hora que sugeriu, aos reclusos </w:t>
      </w:r>
      <w:r w:rsidR="00550330" w:rsidRPr="00550330">
        <w:rPr>
          <w:rFonts w:ascii="Calibri" w:hAnsi="Calibri"/>
          <w:b/>
          <w:sz w:val="22"/>
          <w:szCs w:val="22"/>
        </w:rPr>
        <w:t>JOÃO CARNEIRO DE MOURA PULIDO VALENTE</w:t>
      </w:r>
      <w:r w:rsidR="00550330">
        <w:rPr>
          <w:rFonts w:ascii="Calibri" w:hAnsi="Calibri"/>
          <w:sz w:val="22"/>
          <w:szCs w:val="22"/>
        </w:rPr>
        <w:t xml:space="preserve"> e </w:t>
      </w:r>
      <w:r w:rsidR="00550330" w:rsidRPr="00550330">
        <w:rPr>
          <w:rFonts w:ascii="Calibri" w:hAnsi="Calibri"/>
          <w:b/>
          <w:sz w:val="22"/>
          <w:szCs w:val="22"/>
        </w:rPr>
        <w:t>MANUEL NEVES MENDES</w:t>
      </w:r>
      <w:r w:rsidR="00550330">
        <w:rPr>
          <w:rFonts w:ascii="Calibri" w:hAnsi="Calibri"/>
          <w:sz w:val="22"/>
          <w:szCs w:val="22"/>
        </w:rPr>
        <w:t xml:space="preserve">, informando-se que o recluso </w:t>
      </w:r>
      <w:r w:rsidR="00550330" w:rsidRPr="00550330">
        <w:rPr>
          <w:rFonts w:ascii="Calibri" w:hAnsi="Calibri"/>
          <w:b/>
          <w:sz w:val="22"/>
          <w:szCs w:val="22"/>
        </w:rPr>
        <w:t>FERNANDO JOSÉ MENDES ROSAS</w:t>
      </w:r>
      <w:r w:rsidR="00550330">
        <w:rPr>
          <w:rFonts w:ascii="Calibri" w:hAnsi="Calibri"/>
          <w:sz w:val="22"/>
          <w:szCs w:val="22"/>
        </w:rPr>
        <w:t xml:space="preserve"> foi já transferido para a Cadeia do Forte de Peniche.”</w:t>
      </w:r>
    </w:p>
    <w:p w:rsidR="00550330" w:rsidRDefault="00101904" w:rsidP="00181BA7">
      <w:pPr>
        <w:pStyle w:val="NormalWeb"/>
        <w:jc w:val="both"/>
        <w:rPr>
          <w:rFonts w:ascii="Calibri" w:hAnsi="Calibri"/>
          <w:sz w:val="22"/>
          <w:szCs w:val="22"/>
        </w:rPr>
      </w:pPr>
      <w:r>
        <w:rPr>
          <w:rFonts w:ascii="Calibri" w:hAnsi="Calibri"/>
          <w:sz w:val="22"/>
          <w:szCs w:val="22"/>
        </w:rPr>
        <w:t>14.07.1972: Carta de José Augusto Rocha ao Director-Geral dos Serviços Prisionais:</w:t>
      </w:r>
    </w:p>
    <w:p w:rsidR="00101904" w:rsidRDefault="00101904" w:rsidP="00181BA7">
      <w:pPr>
        <w:pStyle w:val="NormalWeb"/>
        <w:jc w:val="both"/>
        <w:rPr>
          <w:rFonts w:ascii="Calibri" w:hAnsi="Calibri"/>
          <w:sz w:val="22"/>
          <w:szCs w:val="22"/>
        </w:rPr>
      </w:pPr>
      <w:r>
        <w:rPr>
          <w:rFonts w:ascii="Calibri" w:hAnsi="Calibri"/>
          <w:sz w:val="22"/>
          <w:szCs w:val="22"/>
        </w:rPr>
        <w:t>Senhor Director</w:t>
      </w:r>
    </w:p>
    <w:p w:rsidR="00101904" w:rsidRDefault="00101904" w:rsidP="00181BA7">
      <w:pPr>
        <w:pStyle w:val="NormalWeb"/>
        <w:jc w:val="both"/>
        <w:rPr>
          <w:rFonts w:ascii="Calibri" w:hAnsi="Calibri"/>
          <w:sz w:val="22"/>
          <w:szCs w:val="22"/>
        </w:rPr>
      </w:pPr>
      <w:r>
        <w:rPr>
          <w:rFonts w:ascii="Calibri" w:hAnsi="Calibri"/>
          <w:sz w:val="22"/>
          <w:szCs w:val="22"/>
        </w:rPr>
        <w:t>Escrevo na qualidade de advogado do Dr. João Carneiro Pulido Valente, que visitei no passado dia 4 na Cadeia do Forte de Caxias.</w:t>
      </w:r>
    </w:p>
    <w:p w:rsidR="00101904" w:rsidRDefault="00101904" w:rsidP="00181BA7">
      <w:pPr>
        <w:pStyle w:val="NormalWeb"/>
        <w:jc w:val="both"/>
        <w:rPr>
          <w:rFonts w:ascii="Calibri" w:hAnsi="Calibri"/>
          <w:sz w:val="22"/>
          <w:szCs w:val="22"/>
        </w:rPr>
      </w:pPr>
      <w:r>
        <w:rPr>
          <w:rFonts w:ascii="Calibri" w:hAnsi="Calibri"/>
          <w:sz w:val="22"/>
          <w:szCs w:val="22"/>
        </w:rPr>
        <w:t>O meu constituinte encontra-se há longos meses nessa cadeia, numa situação carcerária anormal que lhe tem causado grave desgaste psíquico e moral.</w:t>
      </w:r>
    </w:p>
    <w:p w:rsidR="00101904" w:rsidRDefault="00101904" w:rsidP="00181BA7">
      <w:pPr>
        <w:pStyle w:val="NormalWeb"/>
        <w:jc w:val="both"/>
        <w:rPr>
          <w:rFonts w:ascii="Calibri" w:hAnsi="Calibri"/>
          <w:sz w:val="22"/>
          <w:szCs w:val="22"/>
        </w:rPr>
      </w:pPr>
      <w:r>
        <w:rPr>
          <w:rFonts w:ascii="Calibri" w:hAnsi="Calibri"/>
          <w:sz w:val="22"/>
          <w:szCs w:val="22"/>
        </w:rPr>
        <w:t>Transferido da Cadeia de Peniche para Caxias, o preso cumpre irregularmente a pena que lhe foi aplicada pelo Tribunal Criminal Plenário de Lisboa, já que a cadeia onde hoje permanece depende da Direcção-Geral de Segurança e destina-se aos presos que aguardam julgamento.</w:t>
      </w:r>
    </w:p>
    <w:p w:rsidR="00101904" w:rsidRDefault="00101904" w:rsidP="00181BA7">
      <w:pPr>
        <w:pStyle w:val="NormalWeb"/>
        <w:jc w:val="both"/>
        <w:rPr>
          <w:rFonts w:ascii="Calibri" w:hAnsi="Calibri"/>
          <w:sz w:val="22"/>
          <w:szCs w:val="22"/>
        </w:rPr>
      </w:pPr>
      <w:r>
        <w:rPr>
          <w:rFonts w:ascii="Calibri" w:hAnsi="Calibri"/>
          <w:sz w:val="22"/>
          <w:szCs w:val="22"/>
        </w:rPr>
        <w:t>Sem entrar na polémica sobre as condições prisionais extremamente severas a que essa cadeia sujeita os seus presos, parece ser oportuno lembrar que a actual situação penitenciária de João Pulido Valente deve cessar, com a sua transferência para o local normal de cumprimento da pena, ou seja, a Cadeia de Peniche.</w:t>
      </w:r>
    </w:p>
    <w:p w:rsidR="00101904" w:rsidRDefault="00101904" w:rsidP="00181BA7">
      <w:pPr>
        <w:pStyle w:val="NormalWeb"/>
        <w:jc w:val="both"/>
        <w:rPr>
          <w:rFonts w:ascii="Calibri" w:hAnsi="Calibri"/>
          <w:sz w:val="22"/>
          <w:szCs w:val="22"/>
        </w:rPr>
      </w:pPr>
      <w:r>
        <w:rPr>
          <w:rFonts w:ascii="Calibri" w:hAnsi="Calibri"/>
          <w:sz w:val="22"/>
          <w:szCs w:val="22"/>
        </w:rPr>
        <w:t>O preso, na última visita, comunicou-me que ia dirigir-se ao Director da Cadeia a expor o problema e pediu-me que, na qualidade de seu advogado, diligenciasse a todos os níveis para que fosse restituído à cadeia donde foi transferido.</w:t>
      </w:r>
    </w:p>
    <w:p w:rsidR="00101904" w:rsidRDefault="00101904" w:rsidP="00181BA7">
      <w:pPr>
        <w:pStyle w:val="NormalWeb"/>
        <w:jc w:val="both"/>
        <w:rPr>
          <w:rFonts w:ascii="Calibri" w:hAnsi="Calibri"/>
          <w:sz w:val="22"/>
          <w:szCs w:val="22"/>
        </w:rPr>
      </w:pPr>
      <w:r>
        <w:rPr>
          <w:rFonts w:ascii="Calibri" w:hAnsi="Calibri"/>
          <w:sz w:val="22"/>
          <w:szCs w:val="22"/>
        </w:rPr>
        <w:t>Julgo V.Exª. a pessoa funcionalmente idónea para operar a transferência desejada pelo meu constituinte, razão porque lhe escrevo a presente carta.</w:t>
      </w:r>
    </w:p>
    <w:p w:rsidR="00734C31" w:rsidRDefault="000F50F5" w:rsidP="00181BA7">
      <w:pPr>
        <w:pStyle w:val="NormalWeb"/>
        <w:jc w:val="both"/>
        <w:rPr>
          <w:rFonts w:ascii="Calibri" w:hAnsi="Calibri"/>
          <w:sz w:val="22"/>
          <w:szCs w:val="22"/>
        </w:rPr>
      </w:pPr>
      <w:r>
        <w:rPr>
          <w:rFonts w:ascii="Calibri" w:hAnsi="Calibri"/>
          <w:sz w:val="22"/>
          <w:szCs w:val="22"/>
        </w:rPr>
        <w:t xml:space="preserve">06.02.1973: AUTO DE NOTÍCIA da Policia de Segurança Pública de Lisboa, sobre a captura de um militar </w:t>
      </w:r>
      <w:r w:rsidRPr="000F50F5">
        <w:rPr>
          <w:rFonts w:ascii="Calibri" w:hAnsi="Calibri"/>
          <w:b/>
          <w:sz w:val="22"/>
          <w:szCs w:val="22"/>
        </w:rPr>
        <w:t>JOSÉ MANUEL CANEIRA IGLÉSIAS</w:t>
      </w:r>
      <w:r>
        <w:rPr>
          <w:rFonts w:ascii="Calibri" w:hAnsi="Calibri"/>
          <w:sz w:val="22"/>
          <w:szCs w:val="22"/>
        </w:rPr>
        <w:t xml:space="preserve">, </w:t>
      </w:r>
      <w:proofErr w:type="gramStart"/>
      <w:r>
        <w:rPr>
          <w:rFonts w:ascii="Calibri" w:hAnsi="Calibri"/>
          <w:sz w:val="22"/>
          <w:szCs w:val="22"/>
        </w:rPr>
        <w:t>por</w:t>
      </w:r>
      <w:proofErr w:type="gramEnd"/>
    </w:p>
    <w:p w:rsidR="00101904" w:rsidRDefault="000F50F5" w:rsidP="00734C31">
      <w:pPr>
        <w:pStyle w:val="NormalWeb"/>
        <w:ind w:left="708"/>
        <w:jc w:val="both"/>
        <w:rPr>
          <w:rFonts w:ascii="Calibri" w:hAnsi="Calibri"/>
          <w:sz w:val="22"/>
          <w:szCs w:val="22"/>
        </w:rPr>
      </w:pPr>
      <w:r>
        <w:rPr>
          <w:rFonts w:ascii="Calibri" w:hAnsi="Calibri"/>
          <w:sz w:val="22"/>
          <w:szCs w:val="22"/>
        </w:rPr>
        <w:t xml:space="preserve"> “</w:t>
      </w:r>
      <w:r w:rsidR="00734C31">
        <w:rPr>
          <w:rFonts w:ascii="Calibri" w:hAnsi="Calibri"/>
          <w:sz w:val="22"/>
          <w:szCs w:val="22"/>
        </w:rPr>
        <w:t>Distribuir</w:t>
      </w:r>
      <w:r>
        <w:rPr>
          <w:rFonts w:ascii="Calibri" w:hAnsi="Calibri"/>
          <w:sz w:val="22"/>
          <w:szCs w:val="22"/>
        </w:rPr>
        <w:t xml:space="preserve"> panfletos de propaganda subversiva, com os seguintes títulos: OS COLONIALISTAS ASSASSINARAM O PATRIOTA CUINEENSE AMILCAR CABRAL; AOS SOLDADOS E MARINHEIROS; ATODOS OS REVOLUCIONÁRIOS NA TROPA COLONIAL PORTUGUESA (…) “</w:t>
      </w:r>
    </w:p>
    <w:p w:rsidR="00734C31" w:rsidRDefault="00734C31" w:rsidP="00181BA7">
      <w:pPr>
        <w:pStyle w:val="NormalWeb"/>
        <w:jc w:val="both"/>
        <w:rPr>
          <w:rFonts w:ascii="Calibri" w:hAnsi="Calibri"/>
          <w:sz w:val="22"/>
          <w:szCs w:val="22"/>
        </w:rPr>
      </w:pPr>
    </w:p>
    <w:p w:rsidR="000F50F5" w:rsidRDefault="00CF617C" w:rsidP="00181BA7">
      <w:pPr>
        <w:pStyle w:val="NormalWeb"/>
        <w:jc w:val="both"/>
        <w:rPr>
          <w:rFonts w:ascii="Calibri" w:hAnsi="Calibri"/>
          <w:sz w:val="22"/>
          <w:szCs w:val="22"/>
        </w:rPr>
      </w:pPr>
      <w:r>
        <w:rPr>
          <w:rFonts w:ascii="Calibri" w:hAnsi="Calibri"/>
          <w:noProof/>
          <w:sz w:val="22"/>
          <w:szCs w:val="22"/>
        </w:rPr>
        <w:lastRenderedPageBreak/>
        <w:drawing>
          <wp:inline distT="0" distB="0" distL="0" distR="0">
            <wp:extent cx="6480175" cy="9404985"/>
            <wp:effectExtent l="0" t="0" r="0" b="5715"/>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JARocha 20210127_123449.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480175" cy="9404985"/>
                    </a:xfrm>
                    <a:prstGeom prst="rect">
                      <a:avLst/>
                    </a:prstGeom>
                  </pic:spPr>
                </pic:pic>
              </a:graphicData>
            </a:graphic>
          </wp:inline>
        </w:drawing>
      </w:r>
      <w:r>
        <w:rPr>
          <w:rFonts w:ascii="Calibri" w:hAnsi="Calibri"/>
          <w:noProof/>
          <w:sz w:val="22"/>
          <w:szCs w:val="22"/>
        </w:rPr>
        <w:lastRenderedPageBreak/>
        <w:drawing>
          <wp:inline distT="0" distB="0" distL="0" distR="0">
            <wp:extent cx="6372860" cy="9611360"/>
            <wp:effectExtent l="0" t="0" r="8890" b="889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JARocha 20210127_123533.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372860" cy="9611360"/>
                    </a:xfrm>
                    <a:prstGeom prst="rect">
                      <a:avLst/>
                    </a:prstGeom>
                  </pic:spPr>
                </pic:pic>
              </a:graphicData>
            </a:graphic>
          </wp:inline>
        </w:drawing>
      </w:r>
    </w:p>
    <w:p w:rsidR="00CF617C" w:rsidRDefault="00CF617C" w:rsidP="00181BA7">
      <w:pPr>
        <w:pStyle w:val="NormalWeb"/>
        <w:jc w:val="both"/>
        <w:rPr>
          <w:rFonts w:ascii="Calibri" w:hAnsi="Calibri"/>
          <w:sz w:val="22"/>
          <w:szCs w:val="22"/>
        </w:rPr>
      </w:pPr>
      <w:r>
        <w:rPr>
          <w:rFonts w:ascii="Calibri" w:hAnsi="Calibri"/>
          <w:sz w:val="22"/>
          <w:szCs w:val="22"/>
        </w:rPr>
        <w:lastRenderedPageBreak/>
        <w:t>13.02.1973: Ofício da Direcção-Geral</w:t>
      </w:r>
      <w:r w:rsidR="00B2542B">
        <w:rPr>
          <w:rFonts w:ascii="Calibri" w:hAnsi="Calibri"/>
          <w:sz w:val="22"/>
          <w:szCs w:val="22"/>
        </w:rPr>
        <w:t xml:space="preserve"> </w:t>
      </w:r>
      <w:r>
        <w:rPr>
          <w:rFonts w:ascii="Calibri" w:hAnsi="Calibri"/>
          <w:sz w:val="22"/>
          <w:szCs w:val="22"/>
        </w:rPr>
        <w:t>de Segurança:</w:t>
      </w:r>
      <w:r w:rsidR="00B2542B">
        <w:rPr>
          <w:rFonts w:ascii="Calibri" w:hAnsi="Calibri"/>
          <w:sz w:val="22"/>
          <w:szCs w:val="22"/>
        </w:rPr>
        <w:t xml:space="preserve"> Acusação ou motivo de prisão.</w:t>
      </w:r>
    </w:p>
    <w:p w:rsidR="00B2542B" w:rsidRDefault="00B2542B" w:rsidP="00181BA7">
      <w:pPr>
        <w:pStyle w:val="NormalWeb"/>
        <w:jc w:val="both"/>
        <w:rPr>
          <w:rFonts w:ascii="Calibri" w:hAnsi="Calibri"/>
          <w:sz w:val="22"/>
          <w:szCs w:val="22"/>
        </w:rPr>
      </w:pPr>
      <w:r>
        <w:rPr>
          <w:rFonts w:ascii="Calibri" w:hAnsi="Calibri"/>
          <w:noProof/>
          <w:sz w:val="22"/>
          <w:szCs w:val="22"/>
        </w:rPr>
        <w:drawing>
          <wp:inline distT="0" distB="0" distL="0" distR="0">
            <wp:extent cx="6480175" cy="8828405"/>
            <wp:effectExtent l="0" t="0" r="0" b="0"/>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JA Rocha 20210127_134924.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480175" cy="8828405"/>
                    </a:xfrm>
                    <a:prstGeom prst="rect">
                      <a:avLst/>
                    </a:prstGeom>
                  </pic:spPr>
                </pic:pic>
              </a:graphicData>
            </a:graphic>
          </wp:inline>
        </w:drawing>
      </w:r>
    </w:p>
    <w:p w:rsidR="00B2542B" w:rsidRDefault="00B2542B" w:rsidP="00181BA7">
      <w:pPr>
        <w:pStyle w:val="NormalWeb"/>
        <w:jc w:val="both"/>
        <w:rPr>
          <w:rFonts w:ascii="Calibri" w:hAnsi="Calibri"/>
          <w:sz w:val="22"/>
          <w:szCs w:val="22"/>
        </w:rPr>
      </w:pPr>
      <w:r>
        <w:rPr>
          <w:rFonts w:ascii="Calibri" w:hAnsi="Calibri"/>
          <w:sz w:val="22"/>
          <w:szCs w:val="22"/>
        </w:rPr>
        <w:lastRenderedPageBreak/>
        <w:t>13.02.1973: Ofício da Direcção-Geral de Segurança dirigido a José Augusto Rocha</w:t>
      </w:r>
    </w:p>
    <w:p w:rsidR="00CF617C" w:rsidRDefault="00CF617C" w:rsidP="00181BA7">
      <w:pPr>
        <w:pStyle w:val="NormalWeb"/>
        <w:jc w:val="both"/>
        <w:rPr>
          <w:rFonts w:ascii="Calibri" w:hAnsi="Calibri"/>
          <w:sz w:val="22"/>
          <w:szCs w:val="22"/>
        </w:rPr>
      </w:pPr>
      <w:r>
        <w:rPr>
          <w:rFonts w:ascii="Calibri" w:hAnsi="Calibri"/>
          <w:sz w:val="22"/>
          <w:szCs w:val="22"/>
        </w:rPr>
        <w:t xml:space="preserve">Tenho a honra de informar V.Exª. que, pela 2ª. Repartição do Estado Maior do Exército, foi comunicado, ter sido interrompida a prestação do serviço militar ao 1º Cabo Miliciano nº. 417/73~F – </w:t>
      </w:r>
      <w:r w:rsidRPr="00CF617C">
        <w:rPr>
          <w:rFonts w:ascii="Calibri" w:hAnsi="Calibri"/>
          <w:b/>
          <w:sz w:val="22"/>
          <w:szCs w:val="22"/>
        </w:rPr>
        <w:t>JOSÉ MANUEL CANEIRA IGLÉSIAS</w:t>
      </w:r>
      <w:r>
        <w:rPr>
          <w:rFonts w:ascii="Calibri" w:hAnsi="Calibri"/>
          <w:sz w:val="22"/>
          <w:szCs w:val="22"/>
        </w:rPr>
        <w:t>, o qual se encontra no Batalhão de Sapadores de Caminhos de Ferro, em Lisboa, à disposição desta Direcção-Geral de Segurança.</w:t>
      </w:r>
    </w:p>
    <w:p w:rsidR="00CF617C" w:rsidRDefault="00CF617C" w:rsidP="00181BA7">
      <w:pPr>
        <w:pStyle w:val="NormalWeb"/>
        <w:jc w:val="both"/>
        <w:rPr>
          <w:rFonts w:ascii="Calibri" w:hAnsi="Calibri"/>
          <w:sz w:val="22"/>
          <w:szCs w:val="22"/>
        </w:rPr>
      </w:pPr>
      <w:r>
        <w:rPr>
          <w:rFonts w:ascii="Calibri" w:hAnsi="Calibri"/>
          <w:sz w:val="22"/>
          <w:szCs w:val="22"/>
        </w:rPr>
        <w:t>13.02.193: Carta dirigida ao Director da Direcção-Geral de Segurança – Reduto Sul do Forte de Caxias:</w:t>
      </w:r>
      <w:r w:rsidR="00734C31">
        <w:rPr>
          <w:rFonts w:ascii="Calibri" w:hAnsi="Calibri"/>
          <w:sz w:val="22"/>
          <w:szCs w:val="22"/>
        </w:rPr>
        <w:t xml:space="preserve"> </w:t>
      </w:r>
      <w:r>
        <w:rPr>
          <w:rFonts w:ascii="Calibri" w:hAnsi="Calibri"/>
          <w:sz w:val="22"/>
          <w:szCs w:val="22"/>
        </w:rPr>
        <w:t xml:space="preserve">“Na qualidade de advogado de </w:t>
      </w:r>
      <w:r w:rsidRPr="00CF617C">
        <w:rPr>
          <w:rFonts w:ascii="Calibri" w:hAnsi="Calibri"/>
          <w:b/>
          <w:sz w:val="22"/>
          <w:szCs w:val="22"/>
        </w:rPr>
        <w:t>Luís Miguel Vilan Marques Rodrigues</w:t>
      </w:r>
      <w:r>
        <w:rPr>
          <w:rFonts w:ascii="Calibri" w:hAnsi="Calibri"/>
          <w:sz w:val="22"/>
          <w:szCs w:val="22"/>
        </w:rPr>
        <w:t xml:space="preserve"> e </w:t>
      </w:r>
      <w:r w:rsidRPr="00CF617C">
        <w:rPr>
          <w:rFonts w:ascii="Calibri" w:hAnsi="Calibri"/>
          <w:b/>
          <w:sz w:val="22"/>
          <w:szCs w:val="22"/>
        </w:rPr>
        <w:t>António Cândido Tavares Coutinho Coelho</w:t>
      </w:r>
      <w:r>
        <w:rPr>
          <w:rFonts w:ascii="Calibri" w:hAnsi="Calibri"/>
          <w:sz w:val="22"/>
          <w:szCs w:val="22"/>
        </w:rPr>
        <w:t>, solicito autorização para os visitar nos próximos dias 16 e 19 do corrente, pelas 14,30 horas.”</w:t>
      </w:r>
    </w:p>
    <w:p w:rsidR="00CF617C" w:rsidRDefault="00B2542B" w:rsidP="00181BA7">
      <w:pPr>
        <w:pStyle w:val="NormalWeb"/>
        <w:jc w:val="both"/>
        <w:rPr>
          <w:rFonts w:ascii="Calibri" w:hAnsi="Calibri"/>
          <w:sz w:val="22"/>
          <w:szCs w:val="22"/>
        </w:rPr>
      </w:pPr>
      <w:r>
        <w:rPr>
          <w:rFonts w:ascii="Calibri" w:hAnsi="Calibri"/>
          <w:sz w:val="22"/>
          <w:szCs w:val="22"/>
        </w:rPr>
        <w:t>15.03.1973: TRIBUNAL PLENÁRIO CRIMINAL DE LISBOA – Renúncia do mandato do Dr.</w:t>
      </w:r>
      <w:r w:rsidR="00133F5D">
        <w:rPr>
          <w:rFonts w:ascii="Calibri" w:hAnsi="Calibri"/>
          <w:sz w:val="22"/>
          <w:szCs w:val="22"/>
        </w:rPr>
        <w:t xml:space="preserve"> </w:t>
      </w:r>
      <w:r>
        <w:rPr>
          <w:rFonts w:ascii="Calibri" w:hAnsi="Calibri"/>
          <w:sz w:val="22"/>
          <w:szCs w:val="22"/>
        </w:rPr>
        <w:t>M.J. de Palma Carlos</w:t>
      </w:r>
    </w:p>
    <w:p w:rsidR="00B2542B" w:rsidRDefault="00B2542B" w:rsidP="00181BA7">
      <w:pPr>
        <w:pStyle w:val="NormalWeb"/>
        <w:jc w:val="both"/>
        <w:rPr>
          <w:rFonts w:ascii="Calibri" w:hAnsi="Calibri"/>
          <w:sz w:val="22"/>
          <w:szCs w:val="22"/>
        </w:rPr>
      </w:pPr>
      <w:r>
        <w:rPr>
          <w:rFonts w:ascii="Calibri" w:hAnsi="Calibri"/>
          <w:sz w:val="22"/>
          <w:szCs w:val="22"/>
        </w:rPr>
        <w:t>Que a reacção normal contra qualquer despacho que se tem por ilegal, contrário aos princípios de Direito, é</w:t>
      </w:r>
      <w:r w:rsidR="008F57B0">
        <w:rPr>
          <w:rFonts w:ascii="Calibri" w:hAnsi="Calibri"/>
          <w:sz w:val="22"/>
          <w:szCs w:val="22"/>
        </w:rPr>
        <w:t xml:space="preserve"> </w:t>
      </w:r>
      <w:r>
        <w:rPr>
          <w:rFonts w:ascii="Calibri" w:hAnsi="Calibri"/>
          <w:sz w:val="22"/>
          <w:szCs w:val="22"/>
        </w:rPr>
        <w:t>o</w:t>
      </w:r>
      <w:r w:rsidR="008F57B0">
        <w:rPr>
          <w:rFonts w:ascii="Calibri" w:hAnsi="Calibri"/>
          <w:sz w:val="22"/>
          <w:szCs w:val="22"/>
        </w:rPr>
        <w:t xml:space="preserve"> </w:t>
      </w:r>
      <w:r>
        <w:rPr>
          <w:rFonts w:ascii="Calibri" w:hAnsi="Calibri"/>
          <w:sz w:val="22"/>
          <w:szCs w:val="22"/>
        </w:rPr>
        <w:t xml:space="preserve">recurso. No caso concreto, tal reacção através de recurso não se torna possível em face do disposto no </w:t>
      </w:r>
      <w:proofErr w:type="spellStart"/>
      <w:r>
        <w:rPr>
          <w:rFonts w:ascii="Calibri" w:hAnsi="Calibri"/>
          <w:sz w:val="22"/>
          <w:szCs w:val="22"/>
        </w:rPr>
        <w:t>art</w:t>
      </w:r>
      <w:proofErr w:type="spellEnd"/>
      <w:r>
        <w:rPr>
          <w:rFonts w:ascii="Calibri" w:hAnsi="Calibri"/>
          <w:sz w:val="22"/>
          <w:szCs w:val="22"/>
        </w:rPr>
        <w:t>º 1 do E.J.</w:t>
      </w:r>
    </w:p>
    <w:p w:rsidR="008F57B0" w:rsidRDefault="00B2542B" w:rsidP="00181BA7">
      <w:pPr>
        <w:pStyle w:val="NormalWeb"/>
        <w:jc w:val="both"/>
        <w:rPr>
          <w:rFonts w:ascii="Calibri" w:hAnsi="Calibri"/>
          <w:sz w:val="22"/>
          <w:szCs w:val="22"/>
        </w:rPr>
      </w:pPr>
      <w:r>
        <w:rPr>
          <w:rFonts w:ascii="Calibri" w:hAnsi="Calibri"/>
          <w:sz w:val="22"/>
          <w:szCs w:val="22"/>
        </w:rPr>
        <w:t xml:space="preserve">Daí que o recorrente, mandatário constituído dos Engºs </w:t>
      </w:r>
      <w:r w:rsidRPr="008F57B0">
        <w:rPr>
          <w:rFonts w:ascii="Calibri" w:hAnsi="Calibri"/>
          <w:b/>
          <w:sz w:val="22"/>
          <w:szCs w:val="22"/>
        </w:rPr>
        <w:t>Rui Teives</w:t>
      </w:r>
      <w:r>
        <w:rPr>
          <w:rFonts w:ascii="Calibri" w:hAnsi="Calibri"/>
          <w:sz w:val="22"/>
          <w:szCs w:val="22"/>
        </w:rPr>
        <w:t xml:space="preserve">, </w:t>
      </w:r>
      <w:r w:rsidRPr="008F57B0">
        <w:rPr>
          <w:rFonts w:ascii="Calibri" w:hAnsi="Calibri"/>
          <w:b/>
          <w:sz w:val="22"/>
          <w:szCs w:val="22"/>
        </w:rPr>
        <w:t>Fernando Brito</w:t>
      </w:r>
      <w:r>
        <w:rPr>
          <w:rFonts w:ascii="Calibri" w:hAnsi="Calibri"/>
          <w:sz w:val="22"/>
          <w:szCs w:val="22"/>
        </w:rPr>
        <w:t xml:space="preserve"> e </w:t>
      </w:r>
      <w:r w:rsidRPr="008F57B0">
        <w:rPr>
          <w:rFonts w:ascii="Calibri" w:hAnsi="Calibri"/>
          <w:b/>
          <w:sz w:val="22"/>
          <w:szCs w:val="22"/>
        </w:rPr>
        <w:t>Joaquim Prudêncio Vieira</w:t>
      </w:r>
      <w:r>
        <w:rPr>
          <w:rFonts w:ascii="Calibri" w:hAnsi="Calibri"/>
          <w:sz w:val="22"/>
          <w:szCs w:val="22"/>
        </w:rPr>
        <w:t xml:space="preserve"> lance mão da única forma que tem por adequada de reacção contra o despacho proferido</w:t>
      </w:r>
      <w:r w:rsidR="00301D44">
        <w:rPr>
          <w:rFonts w:ascii="Calibri" w:hAnsi="Calibri"/>
          <w:sz w:val="22"/>
          <w:szCs w:val="22"/>
        </w:rPr>
        <w:t xml:space="preserve">, reacção em que engloba o seu protesto pelas condições em que são processados os processos políticos em Portugal, com uma instrução preparatória deferida à polícia politica sem intervenção de Advogado, com os contactos entre os advogados e os seus constituintes dependentes de prévia autorização da D.G.S., com correspondência entre os advogados e os RR. </w:t>
      </w:r>
      <w:r w:rsidR="008F57B0">
        <w:rPr>
          <w:rFonts w:ascii="Calibri" w:hAnsi="Calibri"/>
          <w:sz w:val="22"/>
          <w:szCs w:val="22"/>
        </w:rPr>
        <w:t>v</w:t>
      </w:r>
      <w:r w:rsidR="00301D44">
        <w:rPr>
          <w:rFonts w:ascii="Calibri" w:hAnsi="Calibri"/>
          <w:sz w:val="22"/>
          <w:szCs w:val="22"/>
        </w:rPr>
        <w:t>iolada e muitas vezes interceptada pela polícia, com a diminuiç</w:t>
      </w:r>
      <w:r w:rsidR="008F57B0">
        <w:rPr>
          <w:rFonts w:ascii="Calibri" w:hAnsi="Calibri"/>
          <w:sz w:val="22"/>
          <w:szCs w:val="22"/>
        </w:rPr>
        <w:t>ão d</w:t>
      </w:r>
      <w:r w:rsidR="00301D44">
        <w:rPr>
          <w:rFonts w:ascii="Calibri" w:hAnsi="Calibri"/>
          <w:sz w:val="22"/>
          <w:szCs w:val="22"/>
        </w:rPr>
        <w:t>as possibilidades de acesso preferencial, limitando-se o nº de assistentes a 24 para que a D.G.S., possa, só por si, ocupar 4 das 7 bancadas</w:t>
      </w:r>
      <w:r w:rsidR="008F57B0">
        <w:rPr>
          <w:rFonts w:ascii="Calibri" w:hAnsi="Calibri"/>
          <w:sz w:val="22"/>
          <w:szCs w:val="22"/>
        </w:rPr>
        <w:t xml:space="preserve"> da sal</w:t>
      </w:r>
      <w:r w:rsidR="00301D44">
        <w:rPr>
          <w:rFonts w:ascii="Calibri" w:hAnsi="Calibri"/>
          <w:sz w:val="22"/>
          <w:szCs w:val="22"/>
        </w:rPr>
        <w:t>a, com a realização das audiências de julgamento sob pressão e coacção da D.G.S. como se fosse admissível que a pol</w:t>
      </w:r>
      <w:r w:rsidR="008F57B0">
        <w:rPr>
          <w:rFonts w:ascii="Calibri" w:hAnsi="Calibri"/>
          <w:sz w:val="22"/>
          <w:szCs w:val="22"/>
        </w:rPr>
        <w:t>ícia da s</w:t>
      </w:r>
      <w:r w:rsidR="00301D44">
        <w:rPr>
          <w:rFonts w:ascii="Calibri" w:hAnsi="Calibri"/>
          <w:sz w:val="22"/>
          <w:szCs w:val="22"/>
        </w:rPr>
        <w:t>ala fosse cometida à própria entidade instrutora dos processos e que continua a ter em seu poder e sob sua alçada os presos, não obstante terem teoricamente s</w:t>
      </w:r>
      <w:r w:rsidR="008F57B0">
        <w:rPr>
          <w:rFonts w:ascii="Calibri" w:hAnsi="Calibri"/>
          <w:sz w:val="22"/>
          <w:szCs w:val="22"/>
        </w:rPr>
        <w:t>ido confiados ao Poder Judicial.</w:t>
      </w:r>
    </w:p>
    <w:p w:rsidR="00301D44" w:rsidRDefault="008F57B0" w:rsidP="00181BA7">
      <w:pPr>
        <w:pStyle w:val="NormalWeb"/>
        <w:jc w:val="both"/>
        <w:rPr>
          <w:rFonts w:ascii="Calibri" w:hAnsi="Calibri"/>
          <w:sz w:val="22"/>
          <w:szCs w:val="22"/>
        </w:rPr>
      </w:pPr>
      <w:r>
        <w:rPr>
          <w:rFonts w:ascii="Calibri" w:hAnsi="Calibri"/>
          <w:sz w:val="22"/>
          <w:szCs w:val="22"/>
        </w:rPr>
        <w:t>P</w:t>
      </w:r>
      <w:r w:rsidR="00301D44">
        <w:rPr>
          <w:rFonts w:ascii="Calibri" w:hAnsi="Calibri"/>
          <w:sz w:val="22"/>
          <w:szCs w:val="22"/>
        </w:rPr>
        <w:t xml:space="preserve">or todas estas razões e outras mais – reage contra o despacho proferido através de renúncia aos mandatos que lhe foram conferidos, deixando bem explicitado que tal renúncia não envolve, de forma alguma, quebra de respeito e apreço que tem pelos RR. </w:t>
      </w:r>
      <w:r>
        <w:rPr>
          <w:rFonts w:ascii="Calibri" w:hAnsi="Calibri"/>
          <w:sz w:val="22"/>
          <w:szCs w:val="22"/>
        </w:rPr>
        <w:t>q</w:t>
      </w:r>
      <w:r w:rsidR="00301D44">
        <w:rPr>
          <w:rFonts w:ascii="Calibri" w:hAnsi="Calibri"/>
          <w:sz w:val="22"/>
          <w:szCs w:val="22"/>
        </w:rPr>
        <w:t>ue lhe conferiram mandato e em relação aos quais subsiste a sua mais alta consideração pessoal. (…)</w:t>
      </w:r>
      <w:r w:rsidR="00734C31">
        <w:rPr>
          <w:rFonts w:ascii="Calibri" w:hAnsi="Calibri"/>
          <w:sz w:val="22"/>
          <w:szCs w:val="22"/>
        </w:rPr>
        <w:t xml:space="preserve"> </w:t>
      </w:r>
      <w:r w:rsidR="00301D44">
        <w:rPr>
          <w:rFonts w:ascii="Calibri" w:hAnsi="Calibri"/>
          <w:sz w:val="22"/>
          <w:szCs w:val="22"/>
        </w:rPr>
        <w:t>- Junto parte do Despacho do Tribunal Plenário Criminal de Lisboa</w:t>
      </w:r>
    </w:p>
    <w:p w:rsidR="008F57B0" w:rsidRDefault="008F57B0" w:rsidP="00181BA7">
      <w:pPr>
        <w:pStyle w:val="NormalWeb"/>
        <w:jc w:val="both"/>
        <w:rPr>
          <w:rFonts w:ascii="Calibri" w:hAnsi="Calibri"/>
          <w:sz w:val="22"/>
          <w:szCs w:val="22"/>
        </w:rPr>
      </w:pPr>
      <w:r>
        <w:rPr>
          <w:rFonts w:ascii="Calibri" w:hAnsi="Calibri"/>
          <w:sz w:val="22"/>
          <w:szCs w:val="22"/>
        </w:rPr>
        <w:t xml:space="preserve">28.11.1973: Procuração a favor de José Augusto Rocha de </w:t>
      </w:r>
      <w:r w:rsidRPr="008F57B0">
        <w:rPr>
          <w:rFonts w:ascii="Calibri" w:hAnsi="Calibri"/>
          <w:b/>
          <w:sz w:val="22"/>
          <w:szCs w:val="22"/>
        </w:rPr>
        <w:t>Abílio Nicolau Costa Brandão</w:t>
      </w:r>
      <w:r>
        <w:rPr>
          <w:rFonts w:ascii="Calibri" w:hAnsi="Calibri"/>
          <w:sz w:val="22"/>
          <w:szCs w:val="22"/>
        </w:rPr>
        <w:t>, preso em Caxias.</w:t>
      </w:r>
    </w:p>
    <w:p w:rsidR="008F57B0" w:rsidRDefault="008F57B0" w:rsidP="00181BA7">
      <w:pPr>
        <w:pStyle w:val="NormalWeb"/>
        <w:jc w:val="both"/>
        <w:rPr>
          <w:rFonts w:ascii="Calibri" w:hAnsi="Calibri"/>
          <w:sz w:val="22"/>
          <w:szCs w:val="22"/>
        </w:rPr>
      </w:pPr>
      <w:r>
        <w:rPr>
          <w:rFonts w:ascii="Calibri" w:hAnsi="Calibri"/>
          <w:sz w:val="22"/>
          <w:szCs w:val="22"/>
        </w:rPr>
        <w:t xml:space="preserve">22.01.1974: Carta dirigida ao Director Geral da Direcção Geral de Segurança-Reduto Sul do Forte de Caxias, solicitando autorização para visitar os seguintes presos: </w:t>
      </w:r>
      <w:r w:rsidRPr="008F57B0">
        <w:rPr>
          <w:rFonts w:ascii="Calibri" w:hAnsi="Calibri"/>
          <w:b/>
          <w:sz w:val="22"/>
          <w:szCs w:val="22"/>
        </w:rPr>
        <w:t xml:space="preserve">João Duarte de Carvalho; Maria José Morgado; António Manuel Magalhães Gama Rocha, Maria Paula Lima da Fonseca Rocha; </w:t>
      </w:r>
      <w:r w:rsidR="00133F5D">
        <w:rPr>
          <w:rFonts w:ascii="Calibri" w:hAnsi="Calibri"/>
          <w:b/>
          <w:sz w:val="22"/>
          <w:szCs w:val="22"/>
        </w:rPr>
        <w:t>Abíli</w:t>
      </w:r>
      <w:r w:rsidR="00133F5D" w:rsidRPr="008F57B0">
        <w:rPr>
          <w:rFonts w:ascii="Calibri" w:hAnsi="Calibri"/>
          <w:b/>
          <w:sz w:val="22"/>
          <w:szCs w:val="22"/>
        </w:rPr>
        <w:t>o</w:t>
      </w:r>
      <w:r w:rsidRPr="008F57B0">
        <w:rPr>
          <w:rFonts w:ascii="Calibri" w:hAnsi="Calibri"/>
          <w:b/>
          <w:sz w:val="22"/>
          <w:szCs w:val="22"/>
        </w:rPr>
        <w:t xml:space="preserve"> Nicolau Costa Brandão e José Oliveira da Silva.</w:t>
      </w:r>
    </w:p>
    <w:p w:rsidR="008F57B0" w:rsidRDefault="008F57B0" w:rsidP="008F57B0">
      <w:pPr>
        <w:pStyle w:val="NormalWeb"/>
        <w:jc w:val="both"/>
        <w:rPr>
          <w:rFonts w:ascii="Calibri" w:hAnsi="Calibri"/>
          <w:sz w:val="22"/>
          <w:szCs w:val="22"/>
        </w:rPr>
      </w:pPr>
      <w:r>
        <w:rPr>
          <w:rFonts w:ascii="Calibri" w:hAnsi="Calibri"/>
          <w:sz w:val="22"/>
          <w:szCs w:val="22"/>
        </w:rPr>
        <w:t xml:space="preserve">11.02.1974: Carta dirigida ao Director Geral da Direcção Geral de Segurança-Reduto Sul do Forte de Caxias, solicitando entrevistas com os seguintes presos: </w:t>
      </w:r>
      <w:r w:rsidRPr="008F57B0">
        <w:rPr>
          <w:rFonts w:ascii="Calibri" w:hAnsi="Calibri"/>
          <w:b/>
          <w:sz w:val="22"/>
          <w:szCs w:val="22"/>
        </w:rPr>
        <w:t xml:space="preserve">João Duarte de Carvalho; Maria José Morgado; António Manuel Magalhães Gama Rocha, Maria Paula Lima da Fonseca Rocha; </w:t>
      </w:r>
      <w:r w:rsidR="00133F5D" w:rsidRPr="008F57B0">
        <w:rPr>
          <w:rFonts w:ascii="Calibri" w:hAnsi="Calibri"/>
          <w:b/>
          <w:sz w:val="22"/>
          <w:szCs w:val="22"/>
        </w:rPr>
        <w:t>Abílio</w:t>
      </w:r>
      <w:r w:rsidRPr="008F57B0">
        <w:rPr>
          <w:rFonts w:ascii="Calibri" w:hAnsi="Calibri"/>
          <w:b/>
          <w:sz w:val="22"/>
          <w:szCs w:val="22"/>
        </w:rPr>
        <w:t xml:space="preserve"> Nicolau Costa Brandão e José Oliveira da Silva.</w:t>
      </w:r>
    </w:p>
    <w:p w:rsidR="00F73F59" w:rsidRPr="006A2B78" w:rsidRDefault="00F73F59" w:rsidP="00181BA7">
      <w:pPr>
        <w:pStyle w:val="NormalWeb"/>
        <w:jc w:val="both"/>
        <w:rPr>
          <w:rFonts w:ascii="Calibri" w:hAnsi="Calibri"/>
          <w:b/>
          <w:sz w:val="22"/>
          <w:szCs w:val="22"/>
        </w:rPr>
      </w:pPr>
      <w:r>
        <w:rPr>
          <w:rFonts w:ascii="Calibri" w:hAnsi="Calibri"/>
          <w:sz w:val="22"/>
          <w:szCs w:val="22"/>
        </w:rPr>
        <w:t>06.05.1974: Despacho de fls. 1029, proferido nos autos de querela nº 1/74 contra Fernan</w:t>
      </w:r>
      <w:r w:rsidR="00734C31">
        <w:rPr>
          <w:rFonts w:ascii="Calibri" w:hAnsi="Calibri"/>
          <w:sz w:val="22"/>
          <w:szCs w:val="22"/>
        </w:rPr>
        <w:t xml:space="preserve">do da Piedade Carvalho e outros: </w:t>
      </w:r>
      <w:r w:rsidR="00831E21">
        <w:rPr>
          <w:rFonts w:ascii="Calibri" w:hAnsi="Calibri"/>
          <w:sz w:val="22"/>
          <w:szCs w:val="22"/>
        </w:rPr>
        <w:t>Declaro abrangido</w:t>
      </w:r>
      <w:r w:rsidR="006A2B78">
        <w:rPr>
          <w:rFonts w:ascii="Calibri" w:hAnsi="Calibri"/>
          <w:sz w:val="22"/>
          <w:szCs w:val="22"/>
        </w:rPr>
        <w:t>s</w:t>
      </w:r>
      <w:r w:rsidR="00831E21">
        <w:rPr>
          <w:rFonts w:ascii="Calibri" w:hAnsi="Calibri"/>
          <w:sz w:val="22"/>
          <w:szCs w:val="22"/>
        </w:rPr>
        <w:t xml:space="preserve"> pela amnistia concedida pelo </w:t>
      </w:r>
      <w:proofErr w:type="spellStart"/>
      <w:r w:rsidR="00831E21">
        <w:rPr>
          <w:rFonts w:ascii="Calibri" w:hAnsi="Calibri"/>
          <w:sz w:val="22"/>
          <w:szCs w:val="22"/>
        </w:rPr>
        <w:t>art</w:t>
      </w:r>
      <w:proofErr w:type="spellEnd"/>
      <w:r w:rsidR="00831E21">
        <w:rPr>
          <w:rFonts w:ascii="Calibri" w:hAnsi="Calibri"/>
          <w:sz w:val="22"/>
          <w:szCs w:val="22"/>
        </w:rPr>
        <w:t xml:space="preserve">º 1º de Decreto-Lei nº 173/74, de 26 de Abril, os crimes que são objecto da acusação e despacho de pronúncia destes autos, ficando, consequentemente, extinto, nos termos do nº 3 do </w:t>
      </w:r>
      <w:proofErr w:type="spellStart"/>
      <w:r w:rsidR="00831E21">
        <w:rPr>
          <w:rFonts w:ascii="Calibri" w:hAnsi="Calibri"/>
          <w:sz w:val="22"/>
          <w:szCs w:val="22"/>
        </w:rPr>
        <w:t>art</w:t>
      </w:r>
      <w:proofErr w:type="spellEnd"/>
      <w:r w:rsidR="00831E21">
        <w:rPr>
          <w:rFonts w:ascii="Calibri" w:hAnsi="Calibri"/>
          <w:sz w:val="22"/>
          <w:szCs w:val="22"/>
        </w:rPr>
        <w:t xml:space="preserve">º 125 do Código Penal, o respectivo procedimento criminal contra os réus </w:t>
      </w:r>
      <w:r w:rsidR="00831E21" w:rsidRPr="006A2B78">
        <w:rPr>
          <w:rFonts w:ascii="Calibri" w:hAnsi="Calibri"/>
          <w:b/>
          <w:sz w:val="22"/>
          <w:szCs w:val="22"/>
        </w:rPr>
        <w:t>Fernando da Piedade Carvalho, Miguel António Jasmim Pereira Rodrigues e Ana Maria de Azeredo Lobo Novais.</w:t>
      </w:r>
    </w:p>
    <w:p w:rsidR="00831E21" w:rsidRDefault="00831E21" w:rsidP="00181BA7">
      <w:pPr>
        <w:pStyle w:val="NormalWeb"/>
        <w:jc w:val="both"/>
        <w:rPr>
          <w:rFonts w:ascii="Calibri" w:hAnsi="Calibri"/>
          <w:sz w:val="22"/>
          <w:szCs w:val="22"/>
        </w:rPr>
      </w:pPr>
      <w:r>
        <w:rPr>
          <w:rFonts w:ascii="Calibri" w:hAnsi="Calibri"/>
          <w:sz w:val="22"/>
          <w:szCs w:val="22"/>
        </w:rPr>
        <w:t xml:space="preserve">Como é do conhecimento geral, os réus </w:t>
      </w:r>
      <w:r w:rsidR="00133F5D" w:rsidRPr="006A2B78">
        <w:rPr>
          <w:rFonts w:ascii="Calibri" w:hAnsi="Calibri"/>
          <w:b/>
          <w:sz w:val="22"/>
          <w:szCs w:val="22"/>
        </w:rPr>
        <w:t>Fernando</w:t>
      </w:r>
      <w:r w:rsidRPr="006A2B78">
        <w:rPr>
          <w:rFonts w:ascii="Calibri" w:hAnsi="Calibri"/>
          <w:b/>
          <w:sz w:val="22"/>
          <w:szCs w:val="22"/>
        </w:rPr>
        <w:t xml:space="preserve"> Carvalho e Miguel Rodrigues</w:t>
      </w:r>
      <w:r>
        <w:rPr>
          <w:rFonts w:ascii="Calibri" w:hAnsi="Calibri"/>
          <w:sz w:val="22"/>
          <w:szCs w:val="22"/>
        </w:rPr>
        <w:t xml:space="preserve"> já fora restituídos à liberdade.</w:t>
      </w:r>
    </w:p>
    <w:p w:rsidR="00831E21" w:rsidRDefault="00831E21" w:rsidP="00181BA7">
      <w:pPr>
        <w:pStyle w:val="NormalWeb"/>
        <w:jc w:val="both"/>
        <w:rPr>
          <w:rFonts w:ascii="Calibri" w:hAnsi="Calibri"/>
          <w:sz w:val="22"/>
          <w:szCs w:val="22"/>
        </w:rPr>
      </w:pPr>
      <w:r>
        <w:rPr>
          <w:rFonts w:ascii="Calibri" w:hAnsi="Calibri"/>
          <w:sz w:val="22"/>
          <w:szCs w:val="22"/>
        </w:rPr>
        <w:t>Os bens apreendidos serão entregues aos respectivos proprietários.</w:t>
      </w:r>
    </w:p>
    <w:p w:rsidR="006A2B78" w:rsidRDefault="006A2B78" w:rsidP="00181BA7">
      <w:pPr>
        <w:pStyle w:val="NormalWeb"/>
        <w:jc w:val="both"/>
        <w:rPr>
          <w:rFonts w:ascii="Calibri" w:hAnsi="Calibri"/>
          <w:sz w:val="22"/>
          <w:szCs w:val="22"/>
        </w:rPr>
      </w:pPr>
      <w:r>
        <w:rPr>
          <w:rFonts w:ascii="Calibri" w:hAnsi="Calibri"/>
          <w:sz w:val="22"/>
          <w:szCs w:val="22"/>
        </w:rPr>
        <w:lastRenderedPageBreak/>
        <w:t xml:space="preserve">07.05.1974: </w:t>
      </w:r>
      <w:r w:rsidR="007B0BC9">
        <w:rPr>
          <w:rFonts w:ascii="Calibri" w:hAnsi="Calibri"/>
          <w:sz w:val="22"/>
          <w:szCs w:val="22"/>
        </w:rPr>
        <w:t>Despacho proferido nos autos de instrução preparatória nº 11/74 contra Hermínio da Palma Inácio.</w:t>
      </w:r>
    </w:p>
    <w:p w:rsidR="007B0BC9" w:rsidRDefault="007B0BC9" w:rsidP="00181BA7">
      <w:pPr>
        <w:pStyle w:val="NormalWeb"/>
        <w:jc w:val="both"/>
        <w:rPr>
          <w:rFonts w:ascii="Calibri" w:hAnsi="Calibri"/>
          <w:sz w:val="22"/>
          <w:szCs w:val="22"/>
        </w:rPr>
      </w:pPr>
      <w:r>
        <w:rPr>
          <w:rFonts w:ascii="Calibri" w:hAnsi="Calibri"/>
          <w:sz w:val="22"/>
          <w:szCs w:val="22"/>
        </w:rPr>
        <w:t xml:space="preserve">Declaro abrangidos pela amnistia concedida pelo </w:t>
      </w:r>
      <w:proofErr w:type="spellStart"/>
      <w:r>
        <w:rPr>
          <w:rFonts w:ascii="Calibri" w:hAnsi="Calibri"/>
          <w:sz w:val="22"/>
          <w:szCs w:val="22"/>
        </w:rPr>
        <w:t>art</w:t>
      </w:r>
      <w:proofErr w:type="spellEnd"/>
      <w:r>
        <w:rPr>
          <w:rFonts w:ascii="Calibri" w:hAnsi="Calibri"/>
          <w:sz w:val="22"/>
          <w:szCs w:val="22"/>
        </w:rPr>
        <w:t xml:space="preserve">º 1º do </w:t>
      </w:r>
      <w:r w:rsidR="00133F5D">
        <w:rPr>
          <w:rFonts w:ascii="Calibri" w:hAnsi="Calibri"/>
          <w:sz w:val="22"/>
          <w:szCs w:val="22"/>
        </w:rPr>
        <w:t>Decreto-Lei</w:t>
      </w:r>
      <w:r>
        <w:rPr>
          <w:rFonts w:ascii="Calibri" w:hAnsi="Calibri"/>
          <w:sz w:val="22"/>
          <w:szCs w:val="22"/>
        </w:rPr>
        <w:t xml:space="preserve"> nº 173/74, de 26 de Abril, os crimes que são objecto </w:t>
      </w:r>
      <w:r w:rsidR="00133F5D">
        <w:rPr>
          <w:rFonts w:ascii="Calibri" w:hAnsi="Calibri"/>
          <w:sz w:val="22"/>
          <w:szCs w:val="22"/>
        </w:rPr>
        <w:t>da</w:t>
      </w:r>
      <w:r>
        <w:rPr>
          <w:rFonts w:ascii="Calibri" w:hAnsi="Calibri"/>
          <w:sz w:val="22"/>
          <w:szCs w:val="22"/>
        </w:rPr>
        <w:t xml:space="preserve"> acusação de fls. 1051 e seguintes destes autos, ficando extinto, consequentemente, nos termos do nº 3º do </w:t>
      </w:r>
      <w:proofErr w:type="spellStart"/>
      <w:r>
        <w:rPr>
          <w:rFonts w:ascii="Calibri" w:hAnsi="Calibri"/>
          <w:sz w:val="22"/>
          <w:szCs w:val="22"/>
        </w:rPr>
        <w:t>art</w:t>
      </w:r>
      <w:proofErr w:type="spellEnd"/>
      <w:r>
        <w:rPr>
          <w:rFonts w:ascii="Calibri" w:hAnsi="Calibri"/>
          <w:sz w:val="22"/>
          <w:szCs w:val="22"/>
        </w:rPr>
        <w:t xml:space="preserve">º 125º do Código Penal, o respectivo procedimento criminal contra </w:t>
      </w:r>
      <w:r w:rsidRPr="00133F5D">
        <w:rPr>
          <w:rFonts w:ascii="Calibri" w:hAnsi="Calibri"/>
          <w:b/>
          <w:sz w:val="22"/>
          <w:szCs w:val="22"/>
        </w:rPr>
        <w:t xml:space="preserve">Hermínio da Palma Inácio, José Casimiro Martins Ribeiro, </w:t>
      </w:r>
      <w:r w:rsidR="00133F5D" w:rsidRPr="00133F5D">
        <w:rPr>
          <w:rFonts w:ascii="Calibri" w:hAnsi="Calibri"/>
          <w:b/>
          <w:sz w:val="22"/>
          <w:szCs w:val="22"/>
        </w:rPr>
        <w:t>Luís</w:t>
      </w:r>
      <w:r w:rsidRPr="00133F5D">
        <w:rPr>
          <w:rFonts w:ascii="Calibri" w:hAnsi="Calibri"/>
          <w:b/>
          <w:sz w:val="22"/>
          <w:szCs w:val="22"/>
        </w:rPr>
        <w:t xml:space="preserve"> Filipe Rodrigues Cardoso Guerra, António José Vieira Pinto, Fernando Nunes Pereira, Ernesto Carlos da Conceição Pereira, Henrique Manuel Pereira Sanchez, José Manuel dos Santos Lopes, António Filipe Leite Pereira da Silva, João Filipe Brás Fontes Frade, Maria José Fernandes Campos, Nuno António da Cunha Monteiro Gama Freire, </w:t>
      </w:r>
      <w:r w:rsidR="00133F5D" w:rsidRPr="00133F5D">
        <w:rPr>
          <w:rFonts w:ascii="Calibri" w:hAnsi="Calibri"/>
          <w:b/>
          <w:sz w:val="22"/>
          <w:szCs w:val="22"/>
        </w:rPr>
        <w:t>Abílio</w:t>
      </w:r>
      <w:r w:rsidRPr="00133F5D">
        <w:rPr>
          <w:rFonts w:ascii="Calibri" w:hAnsi="Calibri"/>
          <w:b/>
          <w:sz w:val="22"/>
          <w:szCs w:val="22"/>
        </w:rPr>
        <w:t xml:space="preserve"> Nicolau Costa Brandão, José de Oliveira da Silva, Maria de Fátima da Fonseca Ribeiro Pereira Bastos, Carlos Fernando Póvoa Alves e José Manuel Riscado Pereira Monteiro</w:t>
      </w:r>
      <w:r>
        <w:rPr>
          <w:rFonts w:ascii="Calibri" w:hAnsi="Calibri"/>
          <w:sz w:val="22"/>
          <w:szCs w:val="22"/>
        </w:rPr>
        <w:t>.</w:t>
      </w:r>
    </w:p>
    <w:p w:rsidR="007B0BC9" w:rsidRDefault="007B0BC9" w:rsidP="00181BA7">
      <w:pPr>
        <w:pStyle w:val="NormalWeb"/>
        <w:jc w:val="both"/>
        <w:rPr>
          <w:rFonts w:ascii="Calibri" w:hAnsi="Calibri"/>
          <w:sz w:val="22"/>
          <w:szCs w:val="22"/>
        </w:rPr>
      </w:pPr>
      <w:r>
        <w:rPr>
          <w:rFonts w:ascii="Calibri" w:hAnsi="Calibri"/>
          <w:sz w:val="22"/>
          <w:szCs w:val="22"/>
        </w:rPr>
        <w:t>Como é do conhecimento geral, os arguidos que estavam detidos já foram restituídos à liberdade.</w:t>
      </w:r>
    </w:p>
    <w:p w:rsidR="007B0BC9" w:rsidRPr="008F57B0" w:rsidRDefault="007B0BC9" w:rsidP="00181BA7">
      <w:pPr>
        <w:pStyle w:val="NormalWeb"/>
        <w:jc w:val="both"/>
        <w:rPr>
          <w:rFonts w:ascii="Calibri" w:hAnsi="Calibri"/>
          <w:sz w:val="22"/>
          <w:szCs w:val="22"/>
        </w:rPr>
      </w:pPr>
      <w:r>
        <w:rPr>
          <w:rFonts w:ascii="Calibri" w:hAnsi="Calibri"/>
          <w:sz w:val="22"/>
          <w:szCs w:val="22"/>
        </w:rPr>
        <w:t>Os valores e objectos apreendidos, excepto o armamento, material de guerra e explosivo, aparelhos de telecomunicações e material de sapadores, cuja posse não esteja documentada legalmente, serão restituídos aos seus respectivos proprietários (…)</w:t>
      </w:r>
    </w:p>
    <w:p w:rsidR="00EF1627" w:rsidRPr="00133F5D" w:rsidRDefault="009D1055" w:rsidP="00367094">
      <w:pPr>
        <w:pStyle w:val="NormalWeb"/>
        <w:jc w:val="both"/>
        <w:rPr>
          <w:rFonts w:ascii="Calibri" w:hAnsi="Calibri"/>
          <w:b/>
        </w:rPr>
      </w:pPr>
      <w:r w:rsidRPr="00133F5D">
        <w:rPr>
          <w:rFonts w:ascii="Calibri" w:hAnsi="Calibri"/>
          <w:b/>
        </w:rPr>
        <w:t>3</w:t>
      </w:r>
      <w:r w:rsidR="00506C1C" w:rsidRPr="00133F5D">
        <w:rPr>
          <w:rFonts w:ascii="Calibri" w:hAnsi="Calibri"/>
          <w:b/>
        </w:rPr>
        <w:t xml:space="preserve"> - </w:t>
      </w:r>
      <w:r w:rsidR="00EF1627" w:rsidRPr="00133F5D">
        <w:rPr>
          <w:rFonts w:ascii="Calibri" w:hAnsi="Calibri"/>
          <w:b/>
        </w:rPr>
        <w:t>LUTAS ESTUDANTIS / CRISE ACADÉMICA DE 1962</w:t>
      </w:r>
      <w:r w:rsidR="00506C1C" w:rsidRPr="00133F5D">
        <w:rPr>
          <w:rFonts w:ascii="Calibri" w:hAnsi="Calibri"/>
          <w:b/>
        </w:rPr>
        <w:t xml:space="preserve"> </w:t>
      </w:r>
    </w:p>
    <w:p w:rsidR="000C0F28" w:rsidRDefault="00B008F2" w:rsidP="009A2208">
      <w:pPr>
        <w:pStyle w:val="NormalWeb"/>
        <w:jc w:val="both"/>
        <w:rPr>
          <w:rFonts w:ascii="Calibri" w:hAnsi="Calibri"/>
          <w:sz w:val="22"/>
          <w:szCs w:val="22"/>
        </w:rPr>
      </w:pPr>
      <w:r>
        <w:rPr>
          <w:rFonts w:ascii="Calibri" w:hAnsi="Calibri"/>
          <w:sz w:val="22"/>
          <w:szCs w:val="22"/>
        </w:rPr>
        <w:t xml:space="preserve">11.1961: </w:t>
      </w:r>
      <w:r w:rsidR="009A2208">
        <w:rPr>
          <w:rFonts w:ascii="Calibri" w:hAnsi="Calibri"/>
          <w:sz w:val="22"/>
          <w:szCs w:val="22"/>
        </w:rPr>
        <w:t xml:space="preserve">    </w:t>
      </w:r>
      <w:r w:rsidR="009A2208">
        <w:rPr>
          <w:rFonts w:ascii="Calibri" w:hAnsi="Calibri"/>
          <w:sz w:val="22"/>
          <w:szCs w:val="22"/>
        </w:rPr>
        <w:tab/>
      </w:r>
      <w:r w:rsidR="009A2208">
        <w:rPr>
          <w:rFonts w:ascii="Calibri" w:hAnsi="Calibri"/>
          <w:sz w:val="22"/>
          <w:szCs w:val="22"/>
        </w:rPr>
        <w:tab/>
      </w:r>
      <w:r>
        <w:rPr>
          <w:rFonts w:ascii="Calibri" w:hAnsi="Calibri"/>
          <w:sz w:val="22"/>
          <w:szCs w:val="22"/>
        </w:rPr>
        <w:t>COMUNICADO DA JUVENTUDE DEMOCRÁTICA DE VISEU</w:t>
      </w:r>
    </w:p>
    <w:p w:rsidR="00B008F2" w:rsidRDefault="00B008F2" w:rsidP="000C0F28">
      <w:pPr>
        <w:pStyle w:val="NormalWeb"/>
        <w:jc w:val="both"/>
        <w:rPr>
          <w:rFonts w:ascii="Calibri" w:hAnsi="Calibri"/>
          <w:sz w:val="22"/>
          <w:szCs w:val="22"/>
        </w:rPr>
      </w:pPr>
      <w:r>
        <w:rPr>
          <w:rFonts w:ascii="Calibri" w:hAnsi="Calibri"/>
          <w:sz w:val="22"/>
          <w:szCs w:val="22"/>
        </w:rPr>
        <w:t xml:space="preserve">Como é do conhecimento público, a “juventude Democrática de Viseu” plenamente consciente do alto </w:t>
      </w:r>
      <w:r w:rsidR="009A2208">
        <w:rPr>
          <w:rFonts w:ascii="Calibri" w:hAnsi="Calibri"/>
          <w:sz w:val="22"/>
          <w:szCs w:val="22"/>
        </w:rPr>
        <w:t>significado</w:t>
      </w:r>
      <w:r>
        <w:rPr>
          <w:rFonts w:ascii="Calibri" w:hAnsi="Calibri"/>
          <w:sz w:val="22"/>
          <w:szCs w:val="22"/>
        </w:rPr>
        <w:t xml:space="preserve"> da presente campanha eleitoral, enviou ao Prof. Mário de Azevedo Gomes uma mensagem de incondicional apoio</w:t>
      </w:r>
      <w:r w:rsidR="009A2208">
        <w:rPr>
          <w:rFonts w:ascii="Calibri" w:hAnsi="Calibri"/>
          <w:sz w:val="22"/>
          <w:szCs w:val="22"/>
        </w:rPr>
        <w:t xml:space="preserve"> </w:t>
      </w:r>
      <w:r>
        <w:rPr>
          <w:rFonts w:ascii="Calibri" w:hAnsi="Calibri"/>
          <w:sz w:val="22"/>
          <w:szCs w:val="22"/>
        </w:rPr>
        <w:t>à sua actividade na defesa da democracia e aplauso a quantos lutam por um Portugal para todos os Portugueses sujeitos à prepotência e arbitrariedade do sistema de repressão do chamado Estado Novo. (…)</w:t>
      </w:r>
    </w:p>
    <w:p w:rsidR="00B008F2" w:rsidRDefault="00B008F2" w:rsidP="00734C31">
      <w:pPr>
        <w:pStyle w:val="NormalWeb"/>
        <w:jc w:val="both"/>
        <w:rPr>
          <w:rFonts w:ascii="Calibri" w:hAnsi="Calibri"/>
          <w:sz w:val="22"/>
          <w:szCs w:val="22"/>
        </w:rPr>
      </w:pPr>
      <w:r>
        <w:rPr>
          <w:rFonts w:ascii="Calibri" w:hAnsi="Calibri"/>
          <w:sz w:val="22"/>
          <w:szCs w:val="22"/>
        </w:rPr>
        <w:t>1962: Comunicado aos estudantes de Coimbra:</w:t>
      </w:r>
      <w:r w:rsidR="00734C31">
        <w:rPr>
          <w:rFonts w:ascii="Calibri" w:hAnsi="Calibri"/>
          <w:sz w:val="22"/>
          <w:szCs w:val="22"/>
        </w:rPr>
        <w:t xml:space="preserve"> </w:t>
      </w:r>
      <w:r>
        <w:rPr>
          <w:rFonts w:ascii="Calibri" w:hAnsi="Calibri"/>
          <w:sz w:val="22"/>
          <w:szCs w:val="22"/>
        </w:rPr>
        <w:t>À UNIVERSIDADE, AOS MESTRES E AOS ALUNOS</w:t>
      </w:r>
      <w:r w:rsidR="00D9658E">
        <w:rPr>
          <w:rFonts w:ascii="Calibri" w:hAnsi="Calibri"/>
          <w:sz w:val="22"/>
          <w:szCs w:val="22"/>
        </w:rPr>
        <w:t xml:space="preserve"> – COMUNICA-SE:</w:t>
      </w:r>
    </w:p>
    <w:p w:rsidR="00D9658E" w:rsidRDefault="00D9658E" w:rsidP="000C0F28">
      <w:pPr>
        <w:pStyle w:val="NormalWeb"/>
        <w:jc w:val="both"/>
        <w:rPr>
          <w:rFonts w:ascii="Calibri" w:hAnsi="Calibri"/>
          <w:sz w:val="22"/>
          <w:szCs w:val="22"/>
        </w:rPr>
      </w:pPr>
      <w:r>
        <w:rPr>
          <w:rFonts w:ascii="Calibri" w:hAnsi="Calibri"/>
          <w:sz w:val="22"/>
          <w:szCs w:val="22"/>
        </w:rPr>
        <w:t>Por decisão ministerial foram punidos os colegas:</w:t>
      </w:r>
    </w:p>
    <w:p w:rsidR="00734C31" w:rsidRDefault="00D9658E" w:rsidP="00734C31">
      <w:pPr>
        <w:pStyle w:val="NormalWeb"/>
        <w:jc w:val="both"/>
        <w:rPr>
          <w:rFonts w:ascii="Calibri" w:hAnsi="Calibri"/>
          <w:sz w:val="22"/>
          <w:szCs w:val="22"/>
        </w:rPr>
      </w:pPr>
      <w:r>
        <w:rPr>
          <w:rFonts w:ascii="Calibri" w:hAnsi="Calibri"/>
          <w:sz w:val="22"/>
          <w:szCs w:val="22"/>
        </w:rPr>
        <w:t>1º - Acusados de organizarem o I Encontro Nacional de Estudantes, cuja responsabilidade a Assem</w:t>
      </w:r>
      <w:r w:rsidR="00734C31">
        <w:rPr>
          <w:rFonts w:ascii="Calibri" w:hAnsi="Calibri"/>
          <w:sz w:val="22"/>
          <w:szCs w:val="22"/>
        </w:rPr>
        <w:t xml:space="preserve">bleia Magna da Academia assumiu: </w:t>
      </w:r>
    </w:p>
    <w:p w:rsidR="00D9658E" w:rsidRDefault="00D9658E" w:rsidP="00734C31">
      <w:pPr>
        <w:pStyle w:val="NormalWeb"/>
        <w:jc w:val="both"/>
        <w:rPr>
          <w:rFonts w:ascii="Calibri" w:hAnsi="Calibri"/>
          <w:sz w:val="22"/>
          <w:szCs w:val="22"/>
        </w:rPr>
      </w:pPr>
      <w:r>
        <w:rPr>
          <w:rFonts w:ascii="Calibri" w:hAnsi="Calibri"/>
          <w:sz w:val="22"/>
          <w:szCs w:val="22"/>
        </w:rPr>
        <w:t>Com dois anos de exclusão de frequência de todas as escolas nacionais:</w:t>
      </w:r>
      <w:r w:rsidR="00795639">
        <w:rPr>
          <w:rFonts w:ascii="Calibri" w:hAnsi="Calibri"/>
          <w:sz w:val="22"/>
          <w:szCs w:val="22"/>
        </w:rPr>
        <w:t xml:space="preserve"> </w:t>
      </w:r>
      <w:r>
        <w:rPr>
          <w:rFonts w:ascii="Calibri" w:hAnsi="Calibri"/>
          <w:sz w:val="22"/>
          <w:szCs w:val="22"/>
        </w:rPr>
        <w:t>JOSÉ AUGUSTO ROCHA (D.G.); MARIA MARGARIDA CABRAL LUCAS DE ALMEIDA (D.G.); FRANSCISCO LEAL DE PAIVA</w:t>
      </w:r>
      <w:r w:rsidR="009A2208">
        <w:rPr>
          <w:rFonts w:ascii="Calibri" w:hAnsi="Calibri"/>
          <w:sz w:val="22"/>
          <w:szCs w:val="22"/>
        </w:rPr>
        <w:t xml:space="preserve"> (D.G</w:t>
      </w:r>
      <w:r>
        <w:rPr>
          <w:rFonts w:ascii="Calibri" w:hAnsi="Calibri"/>
          <w:sz w:val="22"/>
          <w:szCs w:val="22"/>
        </w:rPr>
        <w:t>.); DAVID MADUREIRA REBELO /D.G.); EDUARDO FRIAS SOEIRO (D.G.)</w:t>
      </w:r>
      <w:r w:rsidR="00734C31">
        <w:rPr>
          <w:rFonts w:ascii="Calibri" w:hAnsi="Calibri"/>
          <w:sz w:val="22"/>
          <w:szCs w:val="22"/>
        </w:rPr>
        <w:t xml:space="preserve">. </w:t>
      </w:r>
      <w:r>
        <w:rPr>
          <w:rFonts w:ascii="Calibri" w:hAnsi="Calibri"/>
          <w:sz w:val="22"/>
          <w:szCs w:val="22"/>
        </w:rPr>
        <w:t>Com 18 meses de exclusão de frequência de todas as escolas nacionais:</w:t>
      </w:r>
      <w:r w:rsidR="00795639">
        <w:rPr>
          <w:rFonts w:ascii="Calibri" w:hAnsi="Calibri"/>
          <w:sz w:val="22"/>
          <w:szCs w:val="22"/>
        </w:rPr>
        <w:t xml:space="preserve"> </w:t>
      </w:r>
      <w:r>
        <w:rPr>
          <w:rFonts w:ascii="Calibri" w:hAnsi="Calibri"/>
          <w:sz w:val="22"/>
          <w:szCs w:val="22"/>
        </w:rPr>
        <w:t>ANTÓNIO DE ALMEIDA TABORDA (D.G.); JOSÉ SUMAVIELLE (D.G.)</w:t>
      </w:r>
    </w:p>
    <w:p w:rsidR="00D9658E" w:rsidRDefault="00D9658E" w:rsidP="00734C31">
      <w:pPr>
        <w:pStyle w:val="NormalWeb"/>
        <w:jc w:val="both"/>
        <w:rPr>
          <w:rFonts w:ascii="Calibri" w:hAnsi="Calibri"/>
          <w:sz w:val="22"/>
          <w:szCs w:val="22"/>
        </w:rPr>
      </w:pPr>
      <w:r>
        <w:rPr>
          <w:rFonts w:ascii="Calibri" w:hAnsi="Calibri"/>
          <w:sz w:val="22"/>
          <w:szCs w:val="22"/>
        </w:rPr>
        <w:t>2º - Acusado de “ser, de certo modo, mentor da consc</w:t>
      </w:r>
      <w:r w:rsidR="00734C31">
        <w:rPr>
          <w:rFonts w:ascii="Calibri" w:hAnsi="Calibri"/>
          <w:sz w:val="22"/>
          <w:szCs w:val="22"/>
        </w:rPr>
        <w:t>iencialização colectiva” (</w:t>
      </w:r>
      <w:proofErr w:type="spellStart"/>
      <w:r w:rsidR="00734C31">
        <w:rPr>
          <w:rFonts w:ascii="Calibri" w:hAnsi="Calibri"/>
          <w:sz w:val="22"/>
          <w:szCs w:val="22"/>
        </w:rPr>
        <w:t>sic</w:t>
      </w:r>
      <w:proofErr w:type="spellEnd"/>
      <w:r w:rsidR="00734C31">
        <w:rPr>
          <w:rFonts w:ascii="Calibri" w:hAnsi="Calibri"/>
          <w:sz w:val="22"/>
          <w:szCs w:val="22"/>
        </w:rPr>
        <w:t xml:space="preserve">): </w:t>
      </w:r>
      <w:r>
        <w:rPr>
          <w:rFonts w:ascii="Calibri" w:hAnsi="Calibri"/>
          <w:sz w:val="22"/>
          <w:szCs w:val="22"/>
        </w:rPr>
        <w:t>Com dois anos de exclusão de frequência de todas as escolas nacionais:</w:t>
      </w:r>
      <w:r w:rsidR="00795639">
        <w:rPr>
          <w:rFonts w:ascii="Calibri" w:hAnsi="Calibri"/>
          <w:sz w:val="22"/>
          <w:szCs w:val="22"/>
        </w:rPr>
        <w:t xml:space="preserve"> </w:t>
      </w:r>
      <w:r>
        <w:rPr>
          <w:rFonts w:ascii="Calibri" w:hAnsi="Calibri"/>
          <w:sz w:val="22"/>
          <w:szCs w:val="22"/>
        </w:rPr>
        <w:t>FRANCISCO ANTÓNIO DELGADO (CITAC)</w:t>
      </w:r>
    </w:p>
    <w:p w:rsidR="00795639" w:rsidRDefault="00D9658E" w:rsidP="00795639">
      <w:pPr>
        <w:pStyle w:val="NormalWeb"/>
        <w:jc w:val="both"/>
        <w:rPr>
          <w:rFonts w:ascii="Calibri" w:hAnsi="Calibri"/>
          <w:sz w:val="22"/>
          <w:szCs w:val="22"/>
        </w:rPr>
      </w:pPr>
      <w:r>
        <w:rPr>
          <w:rFonts w:ascii="Calibri" w:hAnsi="Calibri"/>
          <w:sz w:val="22"/>
          <w:szCs w:val="22"/>
        </w:rPr>
        <w:t>3º - Acusados de perturbar o funcionamento de uma aula (1º assalto da Polícia de Choque à Associação Académica).</w:t>
      </w:r>
    </w:p>
    <w:p w:rsidR="00795639" w:rsidRDefault="00D9658E" w:rsidP="00734C31">
      <w:pPr>
        <w:pStyle w:val="NormalWeb"/>
        <w:jc w:val="both"/>
        <w:rPr>
          <w:rFonts w:ascii="Calibri" w:hAnsi="Calibri"/>
          <w:sz w:val="22"/>
          <w:szCs w:val="22"/>
        </w:rPr>
      </w:pPr>
      <w:r>
        <w:rPr>
          <w:rFonts w:ascii="Calibri" w:hAnsi="Calibri"/>
          <w:sz w:val="22"/>
          <w:szCs w:val="22"/>
        </w:rPr>
        <w:t xml:space="preserve">Com um ano de exclusão de frequência de todas as escolas nacionais: LUIS FILIPE MADEIRA (Repúblico e C. </w:t>
      </w:r>
      <w:r w:rsidR="00795639">
        <w:rPr>
          <w:rFonts w:ascii="Calibri" w:hAnsi="Calibri"/>
          <w:sz w:val="22"/>
          <w:szCs w:val="22"/>
        </w:rPr>
        <w:t>da Queima de 62)</w:t>
      </w:r>
      <w:r w:rsidR="00734C31">
        <w:rPr>
          <w:rFonts w:ascii="Calibri" w:hAnsi="Calibri"/>
          <w:sz w:val="22"/>
          <w:szCs w:val="22"/>
        </w:rPr>
        <w:t xml:space="preserve">. </w:t>
      </w:r>
      <w:r w:rsidR="00795639">
        <w:rPr>
          <w:rFonts w:ascii="Calibri" w:hAnsi="Calibri"/>
          <w:sz w:val="22"/>
          <w:szCs w:val="22"/>
        </w:rPr>
        <w:t>Com 6 meses de exclusão de frequência da Universidade de Coimbra: JOSÉ LUIS NUNES (Centro de Estudos Filosóficos); PARCIDIO SUMAVIELLE (Via Latina)</w:t>
      </w:r>
    </w:p>
    <w:p w:rsidR="00734C31" w:rsidRDefault="00795639" w:rsidP="00734C31">
      <w:pPr>
        <w:pStyle w:val="NormalWeb"/>
        <w:jc w:val="both"/>
        <w:rPr>
          <w:rFonts w:ascii="Calibri" w:hAnsi="Calibri"/>
          <w:sz w:val="22"/>
          <w:szCs w:val="22"/>
        </w:rPr>
      </w:pPr>
      <w:r>
        <w:rPr>
          <w:rFonts w:ascii="Calibri" w:hAnsi="Calibri"/>
          <w:sz w:val="22"/>
          <w:szCs w:val="22"/>
        </w:rPr>
        <w:t>4º - Acusados de colaborarem na entrada para a torre, quando do 1º assalto da Polícia d</w:t>
      </w:r>
      <w:r w:rsidR="00734C31">
        <w:rPr>
          <w:rFonts w:ascii="Calibri" w:hAnsi="Calibri"/>
          <w:sz w:val="22"/>
          <w:szCs w:val="22"/>
        </w:rPr>
        <w:t xml:space="preserve">e Choque à Associação Académica: </w:t>
      </w:r>
    </w:p>
    <w:p w:rsidR="007265F8" w:rsidRDefault="00795639" w:rsidP="00734C31">
      <w:pPr>
        <w:pStyle w:val="NormalWeb"/>
        <w:jc w:val="both"/>
        <w:rPr>
          <w:rFonts w:ascii="Calibri" w:hAnsi="Calibri"/>
          <w:sz w:val="22"/>
          <w:szCs w:val="22"/>
        </w:rPr>
      </w:pPr>
      <w:r>
        <w:rPr>
          <w:rFonts w:ascii="Calibri" w:hAnsi="Calibri"/>
          <w:sz w:val="22"/>
          <w:szCs w:val="22"/>
        </w:rPr>
        <w:t xml:space="preserve">Com 30 meses de exclusão de frequência da Universidade de Coimbra: </w:t>
      </w:r>
      <w:r w:rsidR="007265F8">
        <w:rPr>
          <w:rFonts w:ascii="Calibri" w:hAnsi="Calibri"/>
          <w:sz w:val="22"/>
          <w:szCs w:val="22"/>
        </w:rPr>
        <w:t>MÁRIO BROCHADO COELHO (Direcção do CITAC); MARIA FERNANDA DIAS (D.G. de 60/61)</w:t>
      </w:r>
      <w:r w:rsidR="00734C31">
        <w:rPr>
          <w:rFonts w:ascii="Calibri" w:hAnsi="Calibri"/>
          <w:sz w:val="22"/>
          <w:szCs w:val="22"/>
        </w:rPr>
        <w:t xml:space="preserve">. </w:t>
      </w:r>
      <w:r w:rsidR="007265F8">
        <w:rPr>
          <w:rFonts w:ascii="Calibri" w:hAnsi="Calibri"/>
          <w:sz w:val="22"/>
          <w:szCs w:val="22"/>
        </w:rPr>
        <w:t>Com 2 anos de exclusão de frequência da Universidade de Coimbra: ALBERTO MENDONÇA NEVES (Republico); ANTÓNIO DE SOUSA ALMEIDA (S. de Judo)</w:t>
      </w:r>
    </w:p>
    <w:p w:rsidR="007265F8" w:rsidRDefault="007265F8" w:rsidP="007265F8">
      <w:pPr>
        <w:pStyle w:val="NormalWeb"/>
        <w:jc w:val="both"/>
        <w:rPr>
          <w:rFonts w:ascii="Calibri" w:hAnsi="Calibri"/>
          <w:sz w:val="22"/>
          <w:szCs w:val="22"/>
        </w:rPr>
      </w:pPr>
      <w:r>
        <w:rPr>
          <w:rFonts w:ascii="Calibri" w:hAnsi="Calibri"/>
          <w:sz w:val="22"/>
          <w:szCs w:val="22"/>
        </w:rPr>
        <w:lastRenderedPageBreak/>
        <w:t xml:space="preserve">5º - Acusados de assinarem uma moção da A.M., votando uma censura ao Reitor e pedindo a sua demissão. </w:t>
      </w:r>
    </w:p>
    <w:p w:rsidR="00734C31" w:rsidRDefault="007265F8" w:rsidP="007265F8">
      <w:pPr>
        <w:pStyle w:val="NormalWeb"/>
        <w:ind w:left="708"/>
        <w:jc w:val="both"/>
        <w:rPr>
          <w:rFonts w:ascii="Calibri" w:hAnsi="Calibri"/>
          <w:sz w:val="22"/>
          <w:szCs w:val="22"/>
        </w:rPr>
      </w:pPr>
      <w:r>
        <w:rPr>
          <w:rFonts w:ascii="Calibri" w:hAnsi="Calibri"/>
          <w:sz w:val="22"/>
          <w:szCs w:val="22"/>
        </w:rPr>
        <w:t>Com 2 anos de exclusão de frequência da Universidade de Coimbra: J</w:t>
      </w:r>
    </w:p>
    <w:p w:rsidR="007265F8" w:rsidRDefault="00734C31" w:rsidP="007265F8">
      <w:pPr>
        <w:pStyle w:val="NormalWeb"/>
        <w:ind w:left="708"/>
        <w:jc w:val="both"/>
        <w:rPr>
          <w:rFonts w:ascii="Calibri" w:hAnsi="Calibri"/>
          <w:sz w:val="22"/>
          <w:szCs w:val="22"/>
        </w:rPr>
      </w:pPr>
      <w:r>
        <w:rPr>
          <w:rFonts w:ascii="Calibri" w:hAnsi="Calibri"/>
          <w:sz w:val="22"/>
          <w:szCs w:val="22"/>
        </w:rPr>
        <w:t>J</w:t>
      </w:r>
      <w:r w:rsidR="007265F8">
        <w:rPr>
          <w:rFonts w:ascii="Calibri" w:hAnsi="Calibri"/>
          <w:sz w:val="22"/>
          <w:szCs w:val="22"/>
        </w:rPr>
        <w:t>ORGE SE SOUSA ROCHA (Repúblico); CARLOS ALBERTO CARDOSO FURTADO (Repúblico); RUI CARDOSO DAS NEVES; RUI DOS SANTOS NAMORADO (Via Latina); EDUARDO CASAIS; JOÃO PIRES QUINTELA; MARIA FERNANDA GRANADO; ALBANO SERRA PINA; ANTÓNIO LAMEIRAS DE FIGUEIREDO (Repúblico); JOÃO PINTO BILHAU; ALFREDO ESTRELA ESTEVES</w:t>
      </w:r>
      <w:r w:rsidR="009A2208">
        <w:rPr>
          <w:rFonts w:ascii="Calibri" w:hAnsi="Calibri"/>
          <w:sz w:val="22"/>
          <w:szCs w:val="22"/>
        </w:rPr>
        <w:t xml:space="preserve"> </w:t>
      </w:r>
      <w:r w:rsidR="007265F8">
        <w:rPr>
          <w:rFonts w:ascii="Calibri" w:hAnsi="Calibri"/>
          <w:sz w:val="22"/>
          <w:szCs w:val="22"/>
        </w:rPr>
        <w:t>(Via Latina); MANUEL DA SILVA VENTURA (S.</w:t>
      </w:r>
      <w:r w:rsidR="009A2208">
        <w:rPr>
          <w:rFonts w:ascii="Calibri" w:hAnsi="Calibri"/>
          <w:sz w:val="22"/>
          <w:szCs w:val="22"/>
        </w:rPr>
        <w:t xml:space="preserve"> </w:t>
      </w:r>
      <w:r w:rsidR="007265F8">
        <w:rPr>
          <w:rFonts w:ascii="Calibri" w:hAnsi="Calibri"/>
          <w:sz w:val="22"/>
          <w:szCs w:val="22"/>
        </w:rPr>
        <w:t>Social)</w:t>
      </w:r>
    </w:p>
    <w:p w:rsidR="00734C31" w:rsidRDefault="007265F8" w:rsidP="007265F8">
      <w:pPr>
        <w:pStyle w:val="NormalWeb"/>
        <w:ind w:left="708"/>
        <w:jc w:val="both"/>
        <w:rPr>
          <w:rFonts w:ascii="Calibri" w:hAnsi="Calibri"/>
          <w:sz w:val="22"/>
          <w:szCs w:val="22"/>
        </w:rPr>
      </w:pPr>
      <w:r>
        <w:rPr>
          <w:rFonts w:ascii="Calibri" w:hAnsi="Calibri"/>
          <w:sz w:val="22"/>
          <w:szCs w:val="22"/>
        </w:rPr>
        <w:t xml:space="preserve">Com 1 ano de exclusão de frequência da Universidade de Coimbra: </w:t>
      </w:r>
    </w:p>
    <w:p w:rsidR="007265F8" w:rsidRDefault="007265F8" w:rsidP="007265F8">
      <w:pPr>
        <w:pStyle w:val="NormalWeb"/>
        <w:ind w:left="708"/>
        <w:jc w:val="both"/>
        <w:rPr>
          <w:rFonts w:ascii="Calibri" w:hAnsi="Calibri"/>
          <w:sz w:val="22"/>
          <w:szCs w:val="22"/>
        </w:rPr>
      </w:pPr>
      <w:r>
        <w:rPr>
          <w:rFonts w:ascii="Calibri" w:hAnsi="Calibri"/>
          <w:sz w:val="22"/>
          <w:szCs w:val="22"/>
        </w:rPr>
        <w:t>ANTÓNIO MACHADO VAZ (Repúblico); VLADIMIRO PEREIRA MATEUS; RUI MACEDO.</w:t>
      </w:r>
    </w:p>
    <w:p w:rsidR="00734C31" w:rsidRDefault="007265F8" w:rsidP="00734C31">
      <w:pPr>
        <w:pStyle w:val="NormalWeb"/>
        <w:jc w:val="both"/>
        <w:rPr>
          <w:rFonts w:ascii="Calibri" w:hAnsi="Calibri"/>
          <w:sz w:val="22"/>
          <w:szCs w:val="22"/>
        </w:rPr>
      </w:pPr>
      <w:r>
        <w:rPr>
          <w:rFonts w:ascii="Calibri" w:hAnsi="Calibri"/>
          <w:sz w:val="22"/>
          <w:szCs w:val="22"/>
        </w:rPr>
        <w:t xml:space="preserve">6º - Acusado de emprestar a capa hasteada na torre </w:t>
      </w:r>
      <w:r w:rsidR="00734C31">
        <w:rPr>
          <w:rFonts w:ascii="Calibri" w:hAnsi="Calibri"/>
          <w:sz w:val="22"/>
          <w:szCs w:val="22"/>
        </w:rPr>
        <w:t xml:space="preserve">quando do 2º assalto da Polícia: </w:t>
      </w:r>
      <w:r>
        <w:rPr>
          <w:rFonts w:ascii="Calibri" w:hAnsi="Calibri"/>
          <w:sz w:val="22"/>
          <w:szCs w:val="22"/>
        </w:rPr>
        <w:t>Com 1 ano de exclusão de frequência da Universidade de Coimbra:</w:t>
      </w:r>
    </w:p>
    <w:p w:rsidR="007265F8" w:rsidRDefault="007265F8" w:rsidP="00734C31">
      <w:pPr>
        <w:pStyle w:val="NormalWeb"/>
        <w:ind w:left="708"/>
        <w:jc w:val="both"/>
        <w:rPr>
          <w:rFonts w:ascii="Calibri" w:hAnsi="Calibri"/>
          <w:sz w:val="22"/>
          <w:szCs w:val="22"/>
        </w:rPr>
      </w:pPr>
      <w:r>
        <w:rPr>
          <w:rFonts w:ascii="Calibri" w:hAnsi="Calibri"/>
          <w:sz w:val="22"/>
          <w:szCs w:val="22"/>
        </w:rPr>
        <w:t xml:space="preserve"> JOSÉ LUÍS DOS SANTOS LIMA (S.</w:t>
      </w:r>
      <w:r w:rsidR="009A2208">
        <w:rPr>
          <w:rFonts w:ascii="Calibri" w:hAnsi="Calibri"/>
          <w:sz w:val="22"/>
          <w:szCs w:val="22"/>
        </w:rPr>
        <w:t xml:space="preserve"> </w:t>
      </w:r>
      <w:r>
        <w:rPr>
          <w:rFonts w:ascii="Calibri" w:hAnsi="Calibri"/>
          <w:sz w:val="22"/>
          <w:szCs w:val="22"/>
        </w:rPr>
        <w:t>Social)</w:t>
      </w:r>
      <w:r w:rsidR="009A2208">
        <w:rPr>
          <w:rFonts w:ascii="Calibri" w:hAnsi="Calibri"/>
          <w:sz w:val="22"/>
          <w:szCs w:val="22"/>
        </w:rPr>
        <w:t>.</w:t>
      </w:r>
    </w:p>
    <w:p w:rsidR="00734C31" w:rsidRDefault="009A2208" w:rsidP="00734C31">
      <w:pPr>
        <w:pStyle w:val="NormalWeb"/>
        <w:jc w:val="both"/>
        <w:rPr>
          <w:rFonts w:ascii="Calibri" w:hAnsi="Calibri"/>
          <w:sz w:val="22"/>
          <w:szCs w:val="22"/>
        </w:rPr>
      </w:pPr>
      <w:r>
        <w:rPr>
          <w:rFonts w:ascii="Calibri" w:hAnsi="Calibri"/>
          <w:sz w:val="22"/>
          <w:szCs w:val="22"/>
        </w:rPr>
        <w:t xml:space="preserve">7º - Acusado de subir à torre </w:t>
      </w:r>
      <w:r w:rsidR="00734C31">
        <w:rPr>
          <w:rFonts w:ascii="Calibri" w:hAnsi="Calibri"/>
          <w:sz w:val="22"/>
          <w:szCs w:val="22"/>
        </w:rPr>
        <w:t xml:space="preserve">quando do 2º assalto da Polícia: </w:t>
      </w:r>
      <w:r>
        <w:rPr>
          <w:rFonts w:ascii="Calibri" w:hAnsi="Calibri"/>
          <w:sz w:val="22"/>
          <w:szCs w:val="22"/>
        </w:rPr>
        <w:t>Com 1 ano de exclusão da U.</w:t>
      </w:r>
      <w:proofErr w:type="gramStart"/>
      <w:r>
        <w:rPr>
          <w:rFonts w:ascii="Calibri" w:hAnsi="Calibri"/>
          <w:sz w:val="22"/>
          <w:szCs w:val="22"/>
        </w:rPr>
        <w:t>C.:</w:t>
      </w:r>
      <w:proofErr w:type="gramEnd"/>
    </w:p>
    <w:p w:rsidR="009A2208" w:rsidRDefault="009A2208" w:rsidP="00734C31">
      <w:pPr>
        <w:pStyle w:val="NormalWeb"/>
        <w:ind w:left="708"/>
        <w:jc w:val="both"/>
        <w:rPr>
          <w:rFonts w:ascii="Calibri" w:hAnsi="Calibri"/>
          <w:sz w:val="22"/>
          <w:szCs w:val="22"/>
        </w:rPr>
      </w:pPr>
      <w:r>
        <w:rPr>
          <w:rFonts w:ascii="Calibri" w:hAnsi="Calibri"/>
          <w:sz w:val="22"/>
          <w:szCs w:val="22"/>
        </w:rPr>
        <w:t xml:space="preserve"> JOSÉ LUÍS MORAIS ALÇADA.</w:t>
      </w:r>
    </w:p>
    <w:p w:rsidR="009A2208" w:rsidRDefault="009A2208" w:rsidP="009A2208">
      <w:pPr>
        <w:pStyle w:val="NormalWeb"/>
        <w:jc w:val="both"/>
        <w:rPr>
          <w:rFonts w:ascii="Calibri" w:hAnsi="Calibri"/>
          <w:sz w:val="22"/>
          <w:szCs w:val="22"/>
        </w:rPr>
      </w:pPr>
      <w:r>
        <w:rPr>
          <w:rFonts w:ascii="Calibri" w:hAnsi="Calibri"/>
          <w:sz w:val="22"/>
          <w:szCs w:val="22"/>
        </w:rPr>
        <w:t>HOJE ÀS 15 HORAS UMA COMISSÃO AVISTAR-SE-Á COM AS A.U. NA REITORIA.</w:t>
      </w:r>
    </w:p>
    <w:p w:rsidR="008869FD" w:rsidRDefault="009A2208" w:rsidP="009A2208">
      <w:pPr>
        <w:pStyle w:val="NormalWeb"/>
        <w:jc w:val="both"/>
        <w:rPr>
          <w:rFonts w:ascii="Calibri" w:hAnsi="Calibri"/>
          <w:sz w:val="22"/>
          <w:szCs w:val="22"/>
        </w:rPr>
      </w:pPr>
      <w:r>
        <w:rPr>
          <w:rFonts w:ascii="Calibri" w:hAnsi="Calibri"/>
          <w:sz w:val="22"/>
          <w:szCs w:val="22"/>
        </w:rPr>
        <w:t>VIA LATINA –</w:t>
      </w:r>
      <w:r w:rsidR="008869FD">
        <w:rPr>
          <w:rFonts w:ascii="Calibri" w:hAnsi="Calibri"/>
          <w:sz w:val="22"/>
          <w:szCs w:val="22"/>
        </w:rPr>
        <w:t xml:space="preserve"> Órgão da associação A</w:t>
      </w:r>
      <w:r>
        <w:rPr>
          <w:rFonts w:ascii="Calibri" w:hAnsi="Calibri"/>
          <w:sz w:val="22"/>
          <w:szCs w:val="22"/>
        </w:rPr>
        <w:t xml:space="preserve">cadémica de Coimbra </w:t>
      </w:r>
    </w:p>
    <w:p w:rsidR="008869FD" w:rsidRDefault="008869FD" w:rsidP="009A2208">
      <w:pPr>
        <w:pStyle w:val="NormalWeb"/>
        <w:jc w:val="both"/>
        <w:rPr>
          <w:rFonts w:ascii="Calibri" w:hAnsi="Calibri"/>
          <w:sz w:val="22"/>
          <w:szCs w:val="22"/>
        </w:rPr>
      </w:pPr>
      <w:r>
        <w:rPr>
          <w:rFonts w:ascii="Calibri" w:hAnsi="Calibri"/>
          <w:sz w:val="22"/>
          <w:szCs w:val="22"/>
        </w:rPr>
        <w:t>“Ensaísmo Pedagógico de António Sérgio”</w:t>
      </w:r>
      <w:proofErr w:type="gramStart"/>
      <w:r>
        <w:rPr>
          <w:rFonts w:ascii="Calibri" w:hAnsi="Calibri"/>
          <w:sz w:val="22"/>
          <w:szCs w:val="22"/>
        </w:rPr>
        <w:t xml:space="preserve">  (artigo</w:t>
      </w:r>
      <w:proofErr w:type="gramEnd"/>
      <w:r>
        <w:rPr>
          <w:rFonts w:ascii="Calibri" w:hAnsi="Calibri"/>
          <w:sz w:val="22"/>
          <w:szCs w:val="22"/>
        </w:rPr>
        <w:t xml:space="preserve"> de </w:t>
      </w:r>
      <w:proofErr w:type="spellStart"/>
      <w:r>
        <w:rPr>
          <w:rFonts w:ascii="Calibri" w:hAnsi="Calibri"/>
          <w:sz w:val="22"/>
          <w:szCs w:val="22"/>
        </w:rPr>
        <w:t>J.A.Rocha</w:t>
      </w:r>
      <w:proofErr w:type="spellEnd"/>
      <w:r>
        <w:rPr>
          <w:rFonts w:ascii="Calibri" w:hAnsi="Calibri"/>
          <w:sz w:val="22"/>
          <w:szCs w:val="22"/>
        </w:rPr>
        <w:t>).</w:t>
      </w:r>
    </w:p>
    <w:p w:rsidR="008869FD" w:rsidRDefault="008869FD" w:rsidP="009A2208">
      <w:pPr>
        <w:pStyle w:val="NormalWeb"/>
        <w:jc w:val="both"/>
        <w:rPr>
          <w:rFonts w:ascii="Calibri" w:hAnsi="Calibri"/>
          <w:sz w:val="22"/>
          <w:szCs w:val="22"/>
        </w:rPr>
      </w:pPr>
      <w:r>
        <w:rPr>
          <w:rFonts w:ascii="Calibri" w:hAnsi="Calibri"/>
          <w:sz w:val="22"/>
          <w:szCs w:val="22"/>
        </w:rPr>
        <w:t>“Porta Férrea” /Eleições para a Direcção Geral em 12.01.1962)</w:t>
      </w:r>
    </w:p>
    <w:p w:rsidR="008869FD" w:rsidRDefault="008869FD" w:rsidP="009A2208">
      <w:pPr>
        <w:pStyle w:val="NormalWeb"/>
        <w:jc w:val="both"/>
        <w:rPr>
          <w:rFonts w:ascii="Calibri" w:hAnsi="Calibri"/>
          <w:sz w:val="22"/>
          <w:szCs w:val="22"/>
        </w:rPr>
      </w:pPr>
    </w:p>
    <w:p w:rsidR="008869FD" w:rsidRDefault="008869FD" w:rsidP="009A2208">
      <w:pPr>
        <w:pStyle w:val="NormalWeb"/>
        <w:jc w:val="both"/>
        <w:rPr>
          <w:rFonts w:ascii="Calibri" w:hAnsi="Calibri"/>
          <w:sz w:val="22"/>
          <w:szCs w:val="22"/>
        </w:rPr>
      </w:pPr>
    </w:p>
    <w:p w:rsidR="00734C31" w:rsidRDefault="00734C31" w:rsidP="009A2208">
      <w:pPr>
        <w:pStyle w:val="NormalWeb"/>
        <w:jc w:val="both"/>
        <w:rPr>
          <w:rFonts w:ascii="Calibri" w:hAnsi="Calibri"/>
          <w:sz w:val="22"/>
          <w:szCs w:val="22"/>
        </w:rPr>
      </w:pPr>
    </w:p>
    <w:p w:rsidR="00734C31" w:rsidRDefault="00734C31" w:rsidP="009A2208">
      <w:pPr>
        <w:pStyle w:val="NormalWeb"/>
        <w:jc w:val="both"/>
        <w:rPr>
          <w:rFonts w:ascii="Calibri" w:hAnsi="Calibri"/>
          <w:sz w:val="22"/>
          <w:szCs w:val="22"/>
        </w:rPr>
      </w:pPr>
    </w:p>
    <w:p w:rsidR="00734C31" w:rsidRDefault="00734C31" w:rsidP="009A2208">
      <w:pPr>
        <w:pStyle w:val="NormalWeb"/>
        <w:jc w:val="both"/>
        <w:rPr>
          <w:rFonts w:ascii="Calibri" w:hAnsi="Calibri"/>
          <w:sz w:val="22"/>
          <w:szCs w:val="22"/>
        </w:rPr>
      </w:pPr>
    </w:p>
    <w:p w:rsidR="00734C31" w:rsidRDefault="00734C31" w:rsidP="009A2208">
      <w:pPr>
        <w:pStyle w:val="NormalWeb"/>
        <w:jc w:val="both"/>
        <w:rPr>
          <w:rFonts w:ascii="Calibri" w:hAnsi="Calibri"/>
          <w:sz w:val="22"/>
          <w:szCs w:val="22"/>
        </w:rPr>
      </w:pPr>
    </w:p>
    <w:p w:rsidR="00734C31" w:rsidRDefault="00734C31" w:rsidP="009A2208">
      <w:pPr>
        <w:pStyle w:val="NormalWeb"/>
        <w:jc w:val="both"/>
        <w:rPr>
          <w:rFonts w:ascii="Calibri" w:hAnsi="Calibri"/>
          <w:sz w:val="22"/>
          <w:szCs w:val="22"/>
        </w:rPr>
      </w:pPr>
    </w:p>
    <w:p w:rsidR="00734C31" w:rsidRDefault="00734C31" w:rsidP="009A2208">
      <w:pPr>
        <w:pStyle w:val="NormalWeb"/>
        <w:jc w:val="both"/>
        <w:rPr>
          <w:rFonts w:ascii="Calibri" w:hAnsi="Calibri"/>
          <w:sz w:val="22"/>
          <w:szCs w:val="22"/>
        </w:rPr>
      </w:pPr>
    </w:p>
    <w:p w:rsidR="00734C31" w:rsidRDefault="00734C31" w:rsidP="009A2208">
      <w:pPr>
        <w:pStyle w:val="NormalWeb"/>
        <w:jc w:val="both"/>
        <w:rPr>
          <w:rFonts w:ascii="Calibri" w:hAnsi="Calibri"/>
          <w:sz w:val="22"/>
          <w:szCs w:val="22"/>
        </w:rPr>
      </w:pPr>
    </w:p>
    <w:p w:rsidR="00734C31" w:rsidRDefault="00734C31" w:rsidP="009A2208">
      <w:pPr>
        <w:pStyle w:val="NormalWeb"/>
        <w:jc w:val="both"/>
        <w:rPr>
          <w:rFonts w:ascii="Calibri" w:hAnsi="Calibri"/>
          <w:sz w:val="22"/>
          <w:szCs w:val="22"/>
        </w:rPr>
      </w:pPr>
    </w:p>
    <w:p w:rsidR="00734C31" w:rsidRDefault="00734C31" w:rsidP="009A2208">
      <w:pPr>
        <w:pStyle w:val="NormalWeb"/>
        <w:jc w:val="both"/>
        <w:rPr>
          <w:rFonts w:ascii="Calibri" w:hAnsi="Calibri"/>
          <w:sz w:val="22"/>
          <w:szCs w:val="22"/>
        </w:rPr>
      </w:pPr>
    </w:p>
    <w:p w:rsidR="00734C31" w:rsidRDefault="00734C31" w:rsidP="009A2208">
      <w:pPr>
        <w:pStyle w:val="NormalWeb"/>
        <w:jc w:val="both"/>
        <w:rPr>
          <w:rFonts w:ascii="Calibri" w:hAnsi="Calibri"/>
          <w:sz w:val="22"/>
          <w:szCs w:val="22"/>
        </w:rPr>
      </w:pPr>
    </w:p>
    <w:p w:rsidR="007265F8" w:rsidRDefault="008869FD" w:rsidP="009A2208">
      <w:pPr>
        <w:pStyle w:val="NormalWeb"/>
        <w:jc w:val="both"/>
        <w:rPr>
          <w:rFonts w:ascii="Calibri" w:hAnsi="Calibri"/>
          <w:sz w:val="22"/>
          <w:szCs w:val="22"/>
        </w:rPr>
      </w:pPr>
      <w:r>
        <w:rPr>
          <w:rFonts w:ascii="Calibri" w:hAnsi="Calibri"/>
          <w:sz w:val="22"/>
          <w:szCs w:val="22"/>
        </w:rPr>
        <w:lastRenderedPageBreak/>
        <w:t xml:space="preserve">18.01.1962: </w:t>
      </w:r>
      <w:r w:rsidR="009A2208">
        <w:rPr>
          <w:rFonts w:ascii="Calibri" w:hAnsi="Calibri"/>
          <w:sz w:val="22"/>
          <w:szCs w:val="22"/>
        </w:rPr>
        <w:t xml:space="preserve">– Nº136 </w:t>
      </w:r>
    </w:p>
    <w:p w:rsidR="009A2208" w:rsidRDefault="009E6828" w:rsidP="009E6828">
      <w:pPr>
        <w:pStyle w:val="NormalWeb"/>
        <w:jc w:val="both"/>
        <w:rPr>
          <w:rFonts w:ascii="Calibri" w:hAnsi="Calibri"/>
          <w:sz w:val="22"/>
          <w:szCs w:val="22"/>
        </w:rPr>
      </w:pPr>
      <w:r>
        <w:rPr>
          <w:rFonts w:ascii="Calibri" w:hAnsi="Calibri"/>
          <w:noProof/>
          <w:sz w:val="22"/>
          <w:szCs w:val="22"/>
        </w:rPr>
        <w:drawing>
          <wp:inline distT="0" distB="0" distL="0" distR="0">
            <wp:extent cx="6480175" cy="8846185"/>
            <wp:effectExtent l="0" t="0" r="0" b="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021_01_30 10_40 Office Lens.jpg"/>
                    <pic:cNvPicPr/>
                  </pic:nvPicPr>
                  <pic:blipFill>
                    <a:blip r:embed="rId13">
                      <a:extLst>
                        <a:ext uri="{28A0092B-C50C-407E-A947-70E740481C1C}">
                          <a14:useLocalDpi xmlns:a14="http://schemas.microsoft.com/office/drawing/2010/main" val="0"/>
                        </a:ext>
                      </a:extLst>
                    </a:blip>
                    <a:stretch>
                      <a:fillRect/>
                    </a:stretch>
                  </pic:blipFill>
                  <pic:spPr>
                    <a:xfrm>
                      <a:off x="0" y="0"/>
                      <a:ext cx="6480175" cy="8846185"/>
                    </a:xfrm>
                    <a:prstGeom prst="rect">
                      <a:avLst/>
                    </a:prstGeom>
                  </pic:spPr>
                </pic:pic>
              </a:graphicData>
            </a:graphic>
          </wp:inline>
        </w:drawing>
      </w:r>
    </w:p>
    <w:p w:rsidR="007265F8" w:rsidRDefault="00B72D5D" w:rsidP="009A2208">
      <w:pPr>
        <w:pStyle w:val="NormalWeb"/>
        <w:jc w:val="both"/>
        <w:rPr>
          <w:rFonts w:ascii="Calibri" w:hAnsi="Calibri"/>
          <w:sz w:val="22"/>
          <w:szCs w:val="22"/>
        </w:rPr>
      </w:pPr>
      <w:r>
        <w:rPr>
          <w:rFonts w:ascii="Calibri" w:hAnsi="Calibri"/>
          <w:sz w:val="22"/>
          <w:szCs w:val="22"/>
        </w:rPr>
        <w:lastRenderedPageBreak/>
        <w:t>31.01.1962: “Via Latina” – Órgão da Associação Académica de Coimbra – nº 137</w:t>
      </w:r>
    </w:p>
    <w:p w:rsidR="009E6828" w:rsidRDefault="009E6828" w:rsidP="009A2208">
      <w:pPr>
        <w:pStyle w:val="NormalWeb"/>
        <w:jc w:val="both"/>
        <w:rPr>
          <w:rFonts w:ascii="Calibri" w:hAnsi="Calibri"/>
          <w:sz w:val="22"/>
          <w:szCs w:val="22"/>
        </w:rPr>
      </w:pPr>
      <w:r>
        <w:rPr>
          <w:rFonts w:ascii="Calibri" w:hAnsi="Calibri"/>
          <w:sz w:val="22"/>
          <w:szCs w:val="22"/>
        </w:rPr>
        <w:t xml:space="preserve">12.04.1962: </w:t>
      </w:r>
      <w:r w:rsidR="008304E5">
        <w:rPr>
          <w:rFonts w:ascii="Calibri" w:hAnsi="Calibri"/>
          <w:sz w:val="22"/>
          <w:szCs w:val="22"/>
        </w:rPr>
        <w:tab/>
      </w:r>
      <w:r w:rsidR="008304E5">
        <w:rPr>
          <w:rFonts w:ascii="Calibri" w:hAnsi="Calibri"/>
          <w:sz w:val="22"/>
          <w:szCs w:val="22"/>
        </w:rPr>
        <w:tab/>
      </w:r>
      <w:r w:rsidR="008304E5">
        <w:rPr>
          <w:rFonts w:ascii="Calibri" w:hAnsi="Calibri"/>
          <w:sz w:val="22"/>
          <w:szCs w:val="22"/>
        </w:rPr>
        <w:tab/>
      </w:r>
      <w:r w:rsidR="008304E5">
        <w:rPr>
          <w:rFonts w:ascii="Calibri" w:hAnsi="Calibri"/>
          <w:sz w:val="22"/>
          <w:szCs w:val="22"/>
        </w:rPr>
        <w:tab/>
      </w:r>
      <w:r>
        <w:rPr>
          <w:rFonts w:ascii="Calibri" w:hAnsi="Calibri"/>
          <w:sz w:val="22"/>
          <w:szCs w:val="22"/>
        </w:rPr>
        <w:t>COMUNICADO 14</w:t>
      </w:r>
    </w:p>
    <w:p w:rsidR="009E6828" w:rsidRDefault="009E6828" w:rsidP="009A2208">
      <w:pPr>
        <w:pStyle w:val="NormalWeb"/>
        <w:jc w:val="both"/>
        <w:rPr>
          <w:rFonts w:ascii="Calibri" w:hAnsi="Calibri"/>
          <w:sz w:val="22"/>
          <w:szCs w:val="22"/>
        </w:rPr>
      </w:pPr>
      <w:r>
        <w:rPr>
          <w:rFonts w:ascii="Calibri" w:hAnsi="Calibri"/>
          <w:sz w:val="22"/>
          <w:szCs w:val="22"/>
        </w:rPr>
        <w:t>~depois da suspensão do Luto Académico durante a tarde de terça feira e todo o dia de ontem, as Direcções das Associações veem dar um esclarecimento completo sobre as circunstâncias que determinaram essa deliberação.</w:t>
      </w:r>
      <w:r w:rsidR="008304E5">
        <w:rPr>
          <w:rFonts w:ascii="Calibri" w:hAnsi="Calibri"/>
          <w:sz w:val="22"/>
          <w:szCs w:val="22"/>
        </w:rPr>
        <w:t xml:space="preserve"> (…)</w:t>
      </w:r>
    </w:p>
    <w:p w:rsidR="008304E5" w:rsidRDefault="008304E5" w:rsidP="009A2208">
      <w:pPr>
        <w:pStyle w:val="NormalWeb"/>
        <w:jc w:val="both"/>
        <w:rPr>
          <w:rFonts w:ascii="Calibri" w:hAnsi="Calibri"/>
          <w:sz w:val="22"/>
          <w:szCs w:val="22"/>
        </w:rPr>
      </w:pPr>
      <w:r>
        <w:rPr>
          <w:rFonts w:ascii="Calibri" w:hAnsi="Calibri"/>
          <w:sz w:val="22"/>
          <w:szCs w:val="22"/>
        </w:rPr>
        <w:t xml:space="preserve">26.05.1962: </w:t>
      </w:r>
      <w:r>
        <w:rPr>
          <w:rFonts w:ascii="Calibri" w:hAnsi="Calibri"/>
          <w:sz w:val="22"/>
          <w:szCs w:val="22"/>
        </w:rPr>
        <w:tab/>
      </w:r>
      <w:r>
        <w:rPr>
          <w:rFonts w:ascii="Calibri" w:hAnsi="Calibri"/>
          <w:sz w:val="22"/>
          <w:szCs w:val="22"/>
        </w:rPr>
        <w:tab/>
      </w:r>
      <w:r>
        <w:rPr>
          <w:rFonts w:ascii="Calibri" w:hAnsi="Calibri"/>
          <w:sz w:val="22"/>
          <w:szCs w:val="22"/>
        </w:rPr>
        <w:tab/>
      </w:r>
      <w:r>
        <w:rPr>
          <w:rFonts w:ascii="Calibri" w:hAnsi="Calibri"/>
          <w:sz w:val="22"/>
          <w:szCs w:val="22"/>
        </w:rPr>
        <w:tab/>
        <w:t>COMUNICADO 35</w:t>
      </w:r>
    </w:p>
    <w:p w:rsidR="008304E5" w:rsidRDefault="008304E5" w:rsidP="009A2208">
      <w:pPr>
        <w:pStyle w:val="NormalWeb"/>
        <w:jc w:val="both"/>
        <w:rPr>
          <w:rFonts w:ascii="Calibri" w:hAnsi="Calibri"/>
          <w:sz w:val="22"/>
          <w:szCs w:val="22"/>
        </w:rPr>
      </w:pPr>
      <w:r>
        <w:rPr>
          <w:rFonts w:ascii="Calibri" w:hAnsi="Calibri"/>
          <w:sz w:val="22"/>
          <w:szCs w:val="22"/>
        </w:rPr>
        <w:t xml:space="preserve">1- Encontram-se presos algumas dezenas de entre os cento e cinquenta estudantes de Coimbra que na passada semana, como pretexto contra medidas tomadas pelo Governo contra a A.A.C., de teor semelhante aquelas que tomou sobre nós, se barricaram na Associação sendo de lá retirados pela polícia. Notamos aqui a similitude de processos usados e a arbitrária descriminação cometida </w:t>
      </w:r>
      <w:r w:rsidR="003D5EF3">
        <w:rPr>
          <w:rFonts w:ascii="Calibri" w:hAnsi="Calibri"/>
          <w:sz w:val="22"/>
          <w:szCs w:val="22"/>
        </w:rPr>
        <w:t>manifestamos a nossa inteira solidariedade para com os colegas de Coimbra e pedimos a todos os estudantes de Lisboa que lhes prestem um apoio concreto como o que foi organizado quando das prisões em Lisboa.</w:t>
      </w:r>
      <w:r>
        <w:rPr>
          <w:rFonts w:ascii="Calibri" w:hAnsi="Calibri"/>
          <w:sz w:val="22"/>
          <w:szCs w:val="22"/>
        </w:rPr>
        <w:t xml:space="preserve"> </w:t>
      </w:r>
      <w:r w:rsidR="003D5EF3">
        <w:rPr>
          <w:rFonts w:ascii="Calibri" w:hAnsi="Calibri"/>
          <w:sz w:val="22"/>
          <w:szCs w:val="22"/>
        </w:rPr>
        <w:t>(…)</w:t>
      </w:r>
    </w:p>
    <w:p w:rsidR="003D5EF3" w:rsidRDefault="003D5EF3" w:rsidP="009A2208">
      <w:pPr>
        <w:pStyle w:val="NormalWeb"/>
        <w:jc w:val="both"/>
        <w:rPr>
          <w:rFonts w:ascii="Calibri" w:hAnsi="Calibri"/>
          <w:sz w:val="22"/>
          <w:szCs w:val="22"/>
        </w:rPr>
      </w:pPr>
      <w:r>
        <w:rPr>
          <w:rFonts w:ascii="Calibri" w:hAnsi="Calibri"/>
          <w:sz w:val="22"/>
          <w:szCs w:val="22"/>
        </w:rPr>
        <w:t>3 – Reuniram-se há três</w:t>
      </w:r>
      <w:r w:rsidR="00160762">
        <w:rPr>
          <w:rFonts w:ascii="Calibri" w:hAnsi="Calibri"/>
          <w:sz w:val="22"/>
          <w:szCs w:val="22"/>
        </w:rPr>
        <w:t xml:space="preserve"> dias</w:t>
      </w:r>
      <w:r>
        <w:rPr>
          <w:rFonts w:ascii="Calibri" w:hAnsi="Calibri"/>
          <w:sz w:val="22"/>
          <w:szCs w:val="22"/>
        </w:rPr>
        <w:t xml:space="preserve"> cerca de 80 assistentes das Universidades. Nessa reuni</w:t>
      </w:r>
      <w:r w:rsidR="00160762">
        <w:rPr>
          <w:rFonts w:ascii="Calibri" w:hAnsi="Calibri"/>
          <w:sz w:val="22"/>
          <w:szCs w:val="22"/>
        </w:rPr>
        <w:t>ão a atitude tomada</w:t>
      </w:r>
      <w:r>
        <w:rPr>
          <w:rFonts w:ascii="Calibri" w:hAnsi="Calibri"/>
          <w:sz w:val="22"/>
          <w:szCs w:val="22"/>
        </w:rPr>
        <w:t xml:space="preserve"> foi de completo apoio à nossa posição perante a crise académica, tendo sido repudiadas nomeadamente o </w:t>
      </w:r>
      <w:proofErr w:type="gramStart"/>
      <w:r>
        <w:rPr>
          <w:rFonts w:ascii="Calibri" w:hAnsi="Calibri"/>
          <w:sz w:val="22"/>
          <w:szCs w:val="22"/>
        </w:rPr>
        <w:t>decreto lei</w:t>
      </w:r>
      <w:proofErr w:type="gramEnd"/>
      <w:r>
        <w:rPr>
          <w:rFonts w:ascii="Calibri" w:hAnsi="Calibri"/>
          <w:sz w:val="22"/>
          <w:szCs w:val="22"/>
        </w:rPr>
        <w:t xml:space="preserve"> e a nota oficiosa, insistindo-se no pedido de levantamento das suspensões dos dirigentes associativos, pedindo-se a restituição da Cantina às autoridades universitárias e a não entrada em vigor do referido decreto lei, com como a não aplicação de sanções por motivo da crise académica. Manifestamos a nossa profunda satisfação por esta atitude, esperando que, </w:t>
      </w:r>
      <w:r w:rsidR="00160762">
        <w:rPr>
          <w:rFonts w:ascii="Calibri" w:hAnsi="Calibri"/>
          <w:sz w:val="22"/>
          <w:szCs w:val="22"/>
        </w:rPr>
        <w:t>nestes como noutros casos tornem os professores públicas as suas tomadas de posição. Só assim poderão ele actuar plenamente, como é absolutamente necessário que actuem.</w:t>
      </w:r>
    </w:p>
    <w:p w:rsidR="00160762" w:rsidRDefault="00160762" w:rsidP="009A2208">
      <w:pPr>
        <w:pStyle w:val="NormalWeb"/>
        <w:jc w:val="both"/>
        <w:rPr>
          <w:rFonts w:ascii="Calibri" w:hAnsi="Calibri"/>
          <w:sz w:val="22"/>
          <w:szCs w:val="22"/>
        </w:rPr>
      </w:pPr>
      <w:r>
        <w:rPr>
          <w:rFonts w:ascii="Calibri" w:hAnsi="Calibri"/>
          <w:sz w:val="22"/>
          <w:szCs w:val="22"/>
        </w:rPr>
        <w:t>4- Temos a comunicar por fim que se realiza, hoje a anunciada homenagem ao Senhor Professor Lindley Cintra, às 11 horas, na Faculdade de Letras, pedindo de novo a comparência maciça de professores e estudantes e que, de acordo com o que dissemos ontem e para que todos os esclarecimentos sejam dados acerca da situação actual e de acção que nos espera, há uma reunião geral de alunos no Instituto Superior de Ciências Económicas e Financeiras, hoje, dia 25, às 17 horas.</w:t>
      </w:r>
    </w:p>
    <w:p w:rsidR="003D5EF3" w:rsidRDefault="003D5EF3" w:rsidP="003D5EF3">
      <w:pPr>
        <w:pStyle w:val="NormalWeb"/>
        <w:ind w:left="4248" w:firstLine="708"/>
        <w:jc w:val="both"/>
        <w:rPr>
          <w:rFonts w:ascii="Calibri" w:hAnsi="Calibri"/>
          <w:sz w:val="22"/>
          <w:szCs w:val="22"/>
        </w:rPr>
      </w:pPr>
      <w:r>
        <w:rPr>
          <w:rFonts w:ascii="Calibri" w:hAnsi="Calibri"/>
          <w:sz w:val="22"/>
          <w:szCs w:val="22"/>
        </w:rPr>
        <w:t>AS ASSOCIAÇÕES DE ESTUDANTES</w:t>
      </w:r>
    </w:p>
    <w:p w:rsidR="003D5EF3" w:rsidRDefault="00160762" w:rsidP="009A2208">
      <w:pPr>
        <w:pStyle w:val="NormalWeb"/>
        <w:jc w:val="both"/>
        <w:rPr>
          <w:rFonts w:ascii="Calibri" w:hAnsi="Calibri"/>
          <w:sz w:val="22"/>
          <w:szCs w:val="22"/>
        </w:rPr>
      </w:pPr>
      <w:r>
        <w:rPr>
          <w:rFonts w:ascii="Calibri" w:hAnsi="Calibri"/>
          <w:sz w:val="22"/>
          <w:szCs w:val="22"/>
        </w:rPr>
        <w:t xml:space="preserve">Outubro de 61 a Julho de 62: </w:t>
      </w:r>
      <w:r>
        <w:rPr>
          <w:rFonts w:ascii="Calibri" w:hAnsi="Calibri"/>
          <w:sz w:val="22"/>
          <w:szCs w:val="22"/>
        </w:rPr>
        <w:tab/>
        <w:t>SUMÁRIO DA CRISE</w:t>
      </w:r>
    </w:p>
    <w:p w:rsidR="00734C31" w:rsidRDefault="00160762" w:rsidP="009A2208">
      <w:pPr>
        <w:pStyle w:val="NormalWeb"/>
        <w:jc w:val="both"/>
        <w:rPr>
          <w:rFonts w:ascii="Calibri" w:hAnsi="Calibri"/>
          <w:sz w:val="22"/>
          <w:szCs w:val="22"/>
        </w:rPr>
      </w:pPr>
      <w:r>
        <w:rPr>
          <w:rFonts w:ascii="Calibri" w:hAnsi="Calibri"/>
          <w:sz w:val="22"/>
          <w:szCs w:val="22"/>
        </w:rPr>
        <w:t xml:space="preserve">CAPÍTULO I – Outubro 61: Latada de Letras – Via </w:t>
      </w:r>
      <w:r w:rsidR="006F525A">
        <w:rPr>
          <w:rFonts w:ascii="Calibri" w:hAnsi="Calibri"/>
          <w:sz w:val="22"/>
          <w:szCs w:val="22"/>
        </w:rPr>
        <w:t xml:space="preserve">Latina; </w:t>
      </w:r>
    </w:p>
    <w:p w:rsidR="00734C31" w:rsidRDefault="00160762" w:rsidP="009A2208">
      <w:pPr>
        <w:pStyle w:val="NormalWeb"/>
        <w:jc w:val="both"/>
        <w:rPr>
          <w:rFonts w:ascii="Calibri" w:hAnsi="Calibri"/>
          <w:sz w:val="22"/>
          <w:szCs w:val="22"/>
        </w:rPr>
      </w:pPr>
      <w:r>
        <w:rPr>
          <w:rFonts w:ascii="Calibri" w:hAnsi="Calibri"/>
          <w:sz w:val="22"/>
          <w:szCs w:val="22"/>
        </w:rPr>
        <w:t>CAPÍTULOII – Novembro 61: Tomada da Bastilha</w:t>
      </w:r>
      <w:r w:rsidR="006F525A">
        <w:rPr>
          <w:rFonts w:ascii="Calibri" w:hAnsi="Calibri"/>
          <w:sz w:val="22"/>
          <w:szCs w:val="22"/>
        </w:rPr>
        <w:t xml:space="preserve">; </w:t>
      </w:r>
    </w:p>
    <w:p w:rsidR="00734C31" w:rsidRDefault="006F525A" w:rsidP="009A2208">
      <w:pPr>
        <w:pStyle w:val="NormalWeb"/>
        <w:jc w:val="both"/>
        <w:rPr>
          <w:rFonts w:ascii="Calibri" w:hAnsi="Calibri"/>
          <w:sz w:val="22"/>
          <w:szCs w:val="22"/>
        </w:rPr>
      </w:pPr>
      <w:r>
        <w:rPr>
          <w:rFonts w:ascii="Calibri" w:hAnsi="Calibri"/>
          <w:sz w:val="22"/>
          <w:szCs w:val="22"/>
        </w:rPr>
        <w:t>CAPÍTULO III - Novembro 61: Entrevista da Dº da AAC com o Reito</w:t>
      </w:r>
      <w:r w:rsidR="00E44678">
        <w:rPr>
          <w:rFonts w:ascii="Calibri" w:hAnsi="Calibri"/>
          <w:sz w:val="22"/>
          <w:szCs w:val="22"/>
        </w:rPr>
        <w:t>r</w:t>
      </w:r>
      <w:r>
        <w:rPr>
          <w:rFonts w:ascii="Calibri" w:hAnsi="Calibri"/>
          <w:sz w:val="22"/>
          <w:szCs w:val="22"/>
        </w:rPr>
        <w:t xml:space="preserve">; </w:t>
      </w:r>
    </w:p>
    <w:p w:rsidR="00734C31" w:rsidRDefault="006F525A" w:rsidP="009A2208">
      <w:pPr>
        <w:pStyle w:val="NormalWeb"/>
        <w:jc w:val="both"/>
        <w:rPr>
          <w:rFonts w:ascii="Calibri" w:hAnsi="Calibri"/>
          <w:sz w:val="22"/>
          <w:szCs w:val="22"/>
        </w:rPr>
      </w:pPr>
      <w:r>
        <w:rPr>
          <w:rFonts w:ascii="Calibri" w:hAnsi="Calibri"/>
          <w:sz w:val="22"/>
          <w:szCs w:val="22"/>
        </w:rPr>
        <w:t xml:space="preserve">CAPÍTULO IV – Janeiro 62: Decreto 40.900; Fevereiro </w:t>
      </w:r>
      <w:proofErr w:type="gramStart"/>
      <w:r>
        <w:rPr>
          <w:rFonts w:ascii="Calibri" w:hAnsi="Calibri"/>
          <w:sz w:val="22"/>
          <w:szCs w:val="22"/>
        </w:rPr>
        <w:t>62:;</w:t>
      </w:r>
      <w:proofErr w:type="gramEnd"/>
      <w:r>
        <w:rPr>
          <w:rFonts w:ascii="Calibri" w:hAnsi="Calibri"/>
          <w:sz w:val="22"/>
          <w:szCs w:val="22"/>
        </w:rPr>
        <w:t xml:space="preserve"> </w:t>
      </w:r>
    </w:p>
    <w:p w:rsidR="00734C31" w:rsidRDefault="006F525A" w:rsidP="009A2208">
      <w:pPr>
        <w:pStyle w:val="NormalWeb"/>
        <w:jc w:val="both"/>
        <w:rPr>
          <w:rFonts w:ascii="Calibri" w:hAnsi="Calibri"/>
          <w:sz w:val="22"/>
          <w:szCs w:val="22"/>
        </w:rPr>
      </w:pPr>
      <w:r>
        <w:rPr>
          <w:rFonts w:ascii="Calibri" w:hAnsi="Calibri"/>
          <w:sz w:val="22"/>
          <w:szCs w:val="22"/>
        </w:rPr>
        <w:t xml:space="preserve">CAPÍTULO V – Fevereiro 62: Reunião em Lisboa ao nível nacional; </w:t>
      </w:r>
    </w:p>
    <w:p w:rsidR="00734C31" w:rsidRDefault="006F525A" w:rsidP="009A2208">
      <w:pPr>
        <w:pStyle w:val="NormalWeb"/>
        <w:jc w:val="both"/>
        <w:rPr>
          <w:rFonts w:ascii="Calibri" w:hAnsi="Calibri"/>
          <w:sz w:val="22"/>
          <w:szCs w:val="22"/>
        </w:rPr>
      </w:pPr>
      <w:r>
        <w:rPr>
          <w:rFonts w:ascii="Calibri" w:hAnsi="Calibri"/>
          <w:sz w:val="22"/>
          <w:szCs w:val="22"/>
        </w:rPr>
        <w:t xml:space="preserve">CAPÍTULO VI – 9 a 11 de Março 62: I E.N. Estudantes; Março: I Encontro Nacional de Estudantes; </w:t>
      </w:r>
    </w:p>
    <w:p w:rsidR="00734C31" w:rsidRDefault="006F525A" w:rsidP="009A2208">
      <w:pPr>
        <w:pStyle w:val="NormalWeb"/>
        <w:jc w:val="both"/>
        <w:rPr>
          <w:rFonts w:ascii="Calibri" w:hAnsi="Calibri"/>
          <w:sz w:val="22"/>
          <w:szCs w:val="22"/>
        </w:rPr>
      </w:pPr>
      <w:r>
        <w:rPr>
          <w:rFonts w:ascii="Calibri" w:hAnsi="Calibri"/>
          <w:sz w:val="22"/>
          <w:szCs w:val="22"/>
        </w:rPr>
        <w:t xml:space="preserve">CAPÍTULO VII – 13 de Março: Agravamento das relações Estudantes-Autoridades; Manifestação em frente da Biblioteca; </w:t>
      </w:r>
    </w:p>
    <w:p w:rsidR="00734C31" w:rsidRDefault="006F525A" w:rsidP="009A2208">
      <w:pPr>
        <w:pStyle w:val="NormalWeb"/>
        <w:jc w:val="both"/>
        <w:rPr>
          <w:rFonts w:ascii="Calibri" w:hAnsi="Calibri"/>
          <w:sz w:val="22"/>
          <w:szCs w:val="22"/>
        </w:rPr>
      </w:pPr>
      <w:r>
        <w:rPr>
          <w:rFonts w:ascii="Calibri" w:hAnsi="Calibri"/>
          <w:sz w:val="22"/>
          <w:szCs w:val="22"/>
        </w:rPr>
        <w:t xml:space="preserve">CAPÍTULO VIII - 24 de Março: Dia do Estudante; </w:t>
      </w:r>
    </w:p>
    <w:p w:rsidR="00734C31" w:rsidRDefault="006F525A" w:rsidP="009A2208">
      <w:pPr>
        <w:pStyle w:val="NormalWeb"/>
        <w:jc w:val="both"/>
        <w:rPr>
          <w:rFonts w:ascii="Calibri" w:hAnsi="Calibri"/>
          <w:sz w:val="22"/>
          <w:szCs w:val="22"/>
        </w:rPr>
      </w:pPr>
      <w:r>
        <w:rPr>
          <w:rFonts w:ascii="Calibri" w:hAnsi="Calibri"/>
          <w:sz w:val="22"/>
          <w:szCs w:val="22"/>
        </w:rPr>
        <w:t>CAPÍTULO IX – 25 de Março: Manifestação d</w:t>
      </w:r>
      <w:r w:rsidR="00E44678">
        <w:rPr>
          <w:rFonts w:ascii="Calibri" w:hAnsi="Calibri"/>
          <w:sz w:val="22"/>
          <w:szCs w:val="22"/>
        </w:rPr>
        <w:t>e</w:t>
      </w:r>
      <w:r>
        <w:rPr>
          <w:rFonts w:ascii="Calibri" w:hAnsi="Calibri"/>
          <w:sz w:val="22"/>
          <w:szCs w:val="22"/>
        </w:rPr>
        <w:t>fronte da Reitoria; CAPÍTULO X – Novas instalações da A.A.</w:t>
      </w:r>
      <w:proofErr w:type="gramStart"/>
      <w:r>
        <w:rPr>
          <w:rFonts w:ascii="Calibri" w:hAnsi="Calibri"/>
          <w:sz w:val="22"/>
          <w:szCs w:val="22"/>
        </w:rPr>
        <w:t>C.;</w:t>
      </w:r>
      <w:proofErr w:type="gramEnd"/>
      <w:r>
        <w:rPr>
          <w:rFonts w:ascii="Calibri" w:hAnsi="Calibri"/>
          <w:sz w:val="22"/>
          <w:szCs w:val="22"/>
        </w:rPr>
        <w:t xml:space="preserve"> </w:t>
      </w:r>
    </w:p>
    <w:p w:rsidR="00734C31" w:rsidRDefault="006F525A" w:rsidP="009A2208">
      <w:pPr>
        <w:pStyle w:val="NormalWeb"/>
        <w:jc w:val="both"/>
        <w:rPr>
          <w:rFonts w:ascii="Calibri" w:hAnsi="Calibri"/>
          <w:sz w:val="22"/>
          <w:szCs w:val="22"/>
        </w:rPr>
      </w:pPr>
      <w:r>
        <w:rPr>
          <w:rFonts w:ascii="Calibri" w:hAnsi="Calibri"/>
          <w:sz w:val="22"/>
          <w:szCs w:val="22"/>
        </w:rPr>
        <w:lastRenderedPageBreak/>
        <w:t xml:space="preserve">CAPÍTULO XI – Abril: A Assembleia retira a confiança ao Reitor; </w:t>
      </w:r>
    </w:p>
    <w:p w:rsidR="00734C31" w:rsidRDefault="006F525A" w:rsidP="009A2208">
      <w:pPr>
        <w:pStyle w:val="NormalWeb"/>
        <w:jc w:val="both"/>
        <w:rPr>
          <w:rFonts w:ascii="Calibri" w:hAnsi="Calibri"/>
          <w:sz w:val="22"/>
          <w:szCs w:val="22"/>
        </w:rPr>
      </w:pPr>
      <w:r>
        <w:rPr>
          <w:rFonts w:ascii="Calibri" w:hAnsi="Calibri"/>
          <w:sz w:val="22"/>
          <w:szCs w:val="22"/>
        </w:rPr>
        <w:t>CAPÍTULO XII – 3 de Maio: Demissão da Direcção da A.A.</w:t>
      </w:r>
      <w:proofErr w:type="gramStart"/>
      <w:r>
        <w:rPr>
          <w:rFonts w:ascii="Calibri" w:hAnsi="Calibri"/>
          <w:sz w:val="22"/>
          <w:szCs w:val="22"/>
        </w:rPr>
        <w:t>C.</w:t>
      </w:r>
      <w:r w:rsidR="00B44714">
        <w:rPr>
          <w:rFonts w:ascii="Calibri" w:hAnsi="Calibri"/>
          <w:sz w:val="22"/>
          <w:szCs w:val="22"/>
        </w:rPr>
        <w:t>;</w:t>
      </w:r>
      <w:proofErr w:type="gramEnd"/>
      <w:r w:rsidR="00B44714">
        <w:rPr>
          <w:rFonts w:ascii="Calibri" w:hAnsi="Calibri"/>
          <w:sz w:val="22"/>
          <w:szCs w:val="22"/>
        </w:rPr>
        <w:t xml:space="preserve"> </w:t>
      </w:r>
    </w:p>
    <w:p w:rsidR="00734C31" w:rsidRDefault="00B44714" w:rsidP="009A2208">
      <w:pPr>
        <w:pStyle w:val="NormalWeb"/>
        <w:jc w:val="both"/>
        <w:rPr>
          <w:rFonts w:ascii="Calibri" w:hAnsi="Calibri"/>
          <w:sz w:val="22"/>
          <w:szCs w:val="22"/>
        </w:rPr>
      </w:pPr>
      <w:r>
        <w:rPr>
          <w:rFonts w:ascii="Calibri" w:hAnsi="Calibri"/>
          <w:sz w:val="22"/>
          <w:szCs w:val="22"/>
        </w:rPr>
        <w:t xml:space="preserve">CAPÍTULO XIII – Maio: Queima das Fitas; </w:t>
      </w:r>
    </w:p>
    <w:p w:rsidR="00734C31" w:rsidRDefault="00B44714" w:rsidP="009A2208">
      <w:pPr>
        <w:pStyle w:val="NormalWeb"/>
        <w:jc w:val="both"/>
        <w:rPr>
          <w:rFonts w:ascii="Calibri" w:hAnsi="Calibri"/>
          <w:sz w:val="22"/>
          <w:szCs w:val="22"/>
        </w:rPr>
      </w:pPr>
      <w:r>
        <w:rPr>
          <w:rFonts w:ascii="Calibri" w:hAnsi="Calibri"/>
          <w:sz w:val="22"/>
          <w:szCs w:val="22"/>
        </w:rPr>
        <w:t>CAPÍTULO XIV – Manifestação de estudantes; Ocupação pelos estudantes da Sede da A.</w:t>
      </w:r>
      <w:proofErr w:type="gramStart"/>
      <w:r>
        <w:rPr>
          <w:rFonts w:ascii="Calibri" w:hAnsi="Calibri"/>
          <w:sz w:val="22"/>
          <w:szCs w:val="22"/>
        </w:rPr>
        <w:t>A.;</w:t>
      </w:r>
      <w:proofErr w:type="gramEnd"/>
      <w:r>
        <w:rPr>
          <w:rFonts w:ascii="Calibri" w:hAnsi="Calibri"/>
          <w:sz w:val="22"/>
          <w:szCs w:val="22"/>
        </w:rPr>
        <w:t xml:space="preserve"> CAPÍTULO XV – Maio: A polícia ce</w:t>
      </w:r>
      <w:r w:rsidR="00E44678">
        <w:rPr>
          <w:rFonts w:ascii="Calibri" w:hAnsi="Calibri"/>
          <w:sz w:val="22"/>
          <w:szCs w:val="22"/>
        </w:rPr>
        <w:t>r</w:t>
      </w:r>
      <w:r>
        <w:rPr>
          <w:rFonts w:ascii="Calibri" w:hAnsi="Calibri"/>
          <w:sz w:val="22"/>
          <w:szCs w:val="22"/>
        </w:rPr>
        <w:t>ca as instalações da A.</w:t>
      </w:r>
      <w:proofErr w:type="gramStart"/>
      <w:r>
        <w:rPr>
          <w:rFonts w:ascii="Calibri" w:hAnsi="Calibri"/>
          <w:sz w:val="22"/>
          <w:szCs w:val="22"/>
        </w:rPr>
        <w:t>A.;</w:t>
      </w:r>
      <w:proofErr w:type="gramEnd"/>
      <w:r>
        <w:rPr>
          <w:rFonts w:ascii="Calibri" w:hAnsi="Calibri"/>
          <w:sz w:val="22"/>
          <w:szCs w:val="22"/>
        </w:rPr>
        <w:t xml:space="preserve"> </w:t>
      </w:r>
    </w:p>
    <w:p w:rsidR="00160762" w:rsidRDefault="00B44714" w:rsidP="009A2208">
      <w:pPr>
        <w:pStyle w:val="NormalWeb"/>
        <w:jc w:val="both"/>
        <w:rPr>
          <w:rFonts w:ascii="Calibri" w:hAnsi="Calibri"/>
          <w:sz w:val="22"/>
          <w:szCs w:val="22"/>
        </w:rPr>
      </w:pPr>
      <w:r>
        <w:rPr>
          <w:rFonts w:ascii="Calibri" w:hAnsi="Calibri"/>
          <w:sz w:val="22"/>
          <w:szCs w:val="22"/>
        </w:rPr>
        <w:t>CAPÍTULO XVI – Maio: Plenários; 2 de Julho: A repressão</w:t>
      </w:r>
    </w:p>
    <w:p w:rsidR="00B44714" w:rsidRDefault="00AB664F" w:rsidP="009A2208">
      <w:pPr>
        <w:pStyle w:val="NormalWeb"/>
        <w:jc w:val="both"/>
        <w:rPr>
          <w:rFonts w:ascii="Calibri" w:hAnsi="Calibri"/>
          <w:sz w:val="22"/>
          <w:szCs w:val="22"/>
        </w:rPr>
      </w:pPr>
      <w:r>
        <w:rPr>
          <w:rFonts w:ascii="Calibri" w:hAnsi="Calibri"/>
          <w:sz w:val="22"/>
          <w:szCs w:val="22"/>
        </w:rPr>
        <w:t>S/data: Antecedentes da crise:</w:t>
      </w:r>
    </w:p>
    <w:p w:rsidR="0036688F" w:rsidRDefault="000A69D6" w:rsidP="009A2208">
      <w:pPr>
        <w:pStyle w:val="NormalWeb"/>
        <w:jc w:val="both"/>
        <w:rPr>
          <w:rFonts w:ascii="Calibri" w:hAnsi="Calibri"/>
          <w:sz w:val="22"/>
          <w:szCs w:val="22"/>
        </w:rPr>
      </w:pPr>
      <w:r>
        <w:rPr>
          <w:rFonts w:ascii="Calibri" w:hAnsi="Calibri"/>
          <w:sz w:val="22"/>
          <w:szCs w:val="22"/>
        </w:rPr>
        <w:t>O ano escolar de 1961/62 é um marco histórico na vida da A.A.</w:t>
      </w:r>
      <w:proofErr w:type="gramStart"/>
      <w:r>
        <w:rPr>
          <w:rFonts w:ascii="Calibri" w:hAnsi="Calibri"/>
          <w:sz w:val="22"/>
          <w:szCs w:val="22"/>
        </w:rPr>
        <w:t>C..</w:t>
      </w:r>
      <w:proofErr w:type="gramEnd"/>
      <w:r>
        <w:rPr>
          <w:rFonts w:ascii="Calibri" w:hAnsi="Calibri"/>
          <w:sz w:val="22"/>
          <w:szCs w:val="22"/>
        </w:rPr>
        <w:t xml:space="preserve"> Apoiada nas estrutura democrática do Conselho de República, uma lista de feição liberal sai vitoriosa das eleições para os corpos gerentes da Associação. Esta vitória eleitoral e esta </w:t>
      </w:r>
      <w:r w:rsidR="0007258D">
        <w:rPr>
          <w:rFonts w:ascii="Calibri" w:hAnsi="Calibri"/>
          <w:sz w:val="22"/>
          <w:szCs w:val="22"/>
        </w:rPr>
        <w:t>nova</w:t>
      </w:r>
      <w:r>
        <w:rPr>
          <w:rFonts w:ascii="Calibri" w:hAnsi="Calibri"/>
          <w:sz w:val="22"/>
          <w:szCs w:val="22"/>
        </w:rPr>
        <w:t xml:space="preserve"> fase da vida da A.A.C. cercam os persistentes esforços de uma vanguarda estudantil que ao nível da Assembleia Magna vinham acordando a consciência para o debate dos seus problemas e para uma solidariedade activa para com os colegas presos poer motivos ditos políticos. </w:t>
      </w:r>
    </w:p>
    <w:p w:rsidR="00AB664F" w:rsidRDefault="000A69D6" w:rsidP="009A2208">
      <w:pPr>
        <w:pStyle w:val="NormalWeb"/>
        <w:jc w:val="both"/>
        <w:rPr>
          <w:rFonts w:ascii="Calibri" w:hAnsi="Calibri"/>
          <w:sz w:val="22"/>
          <w:szCs w:val="22"/>
        </w:rPr>
      </w:pPr>
      <w:r>
        <w:rPr>
          <w:rFonts w:ascii="Calibri" w:hAnsi="Calibri"/>
          <w:sz w:val="22"/>
          <w:szCs w:val="22"/>
        </w:rPr>
        <w:t xml:space="preserve">Arrestando a hostilidade dos dirigentes de então, cada vez mais essa vanguarda aprofunda as condições do seu desenvolvimento da sua acção no seio da </w:t>
      </w:r>
      <w:r w:rsidR="0007258D">
        <w:rPr>
          <w:rFonts w:ascii="Calibri" w:hAnsi="Calibri"/>
          <w:sz w:val="22"/>
          <w:szCs w:val="22"/>
        </w:rPr>
        <w:t>própria</w:t>
      </w:r>
      <w:r>
        <w:rPr>
          <w:rFonts w:ascii="Calibri" w:hAnsi="Calibri"/>
          <w:sz w:val="22"/>
          <w:szCs w:val="22"/>
        </w:rPr>
        <w:t xml:space="preserve"> Associação, e cada vez mais os estudantes acedem à defesa sindical dos seus direitos. </w:t>
      </w:r>
    </w:p>
    <w:p w:rsidR="0036688F" w:rsidRDefault="000A69D6" w:rsidP="009A2208">
      <w:pPr>
        <w:pStyle w:val="NormalWeb"/>
        <w:jc w:val="both"/>
        <w:rPr>
          <w:rFonts w:ascii="Calibri" w:hAnsi="Calibri"/>
          <w:sz w:val="22"/>
          <w:szCs w:val="22"/>
        </w:rPr>
      </w:pPr>
      <w:r>
        <w:rPr>
          <w:rFonts w:ascii="Calibri" w:hAnsi="Calibri"/>
          <w:sz w:val="22"/>
          <w:szCs w:val="22"/>
        </w:rPr>
        <w:t xml:space="preserve">Este processo culmina com uma Assembleia </w:t>
      </w:r>
      <w:r w:rsidR="0007258D">
        <w:rPr>
          <w:rFonts w:ascii="Calibri" w:hAnsi="Calibri"/>
          <w:sz w:val="22"/>
          <w:szCs w:val="22"/>
        </w:rPr>
        <w:t>Magna</w:t>
      </w:r>
      <w:r>
        <w:rPr>
          <w:rFonts w:ascii="Calibri" w:hAnsi="Calibri"/>
          <w:sz w:val="22"/>
          <w:szCs w:val="22"/>
        </w:rPr>
        <w:t xml:space="preserve"> de muitas centenas de estudantes, até que em 58/59 ocorre o inevitável: o presidente da Assembleia Magna recusa a convocação da mesma para debate da situação dum estudante </w:t>
      </w:r>
      <w:proofErr w:type="gramStart"/>
      <w:r>
        <w:rPr>
          <w:rFonts w:ascii="Calibri" w:hAnsi="Calibri"/>
          <w:sz w:val="22"/>
          <w:szCs w:val="22"/>
        </w:rPr>
        <w:t>preso.</w:t>
      </w:r>
      <w:r w:rsidR="00734C31">
        <w:rPr>
          <w:rFonts w:ascii="Calibri" w:hAnsi="Calibri"/>
          <w:sz w:val="22"/>
          <w:szCs w:val="22"/>
        </w:rPr>
        <w:t xml:space="preserve"> </w:t>
      </w:r>
      <w:r>
        <w:rPr>
          <w:rFonts w:ascii="Calibri" w:hAnsi="Calibri"/>
          <w:sz w:val="22"/>
          <w:szCs w:val="22"/>
        </w:rPr>
        <w:t xml:space="preserve"> </w:t>
      </w:r>
      <w:proofErr w:type="gramEnd"/>
      <w:r>
        <w:rPr>
          <w:rFonts w:ascii="Calibri" w:hAnsi="Calibri"/>
          <w:sz w:val="22"/>
          <w:szCs w:val="22"/>
        </w:rPr>
        <w:t xml:space="preserve">A reacção é pronta e uma assembleia de cerca de 2.000 estudantes substitui o presidente remisso, e enceta um violento debate findo o qual o presidente da direcção pede a sua demissão que mais tarde reconsidera. </w:t>
      </w:r>
    </w:p>
    <w:p w:rsidR="000A69D6" w:rsidRDefault="000A69D6" w:rsidP="009A2208">
      <w:pPr>
        <w:pStyle w:val="NormalWeb"/>
        <w:jc w:val="both"/>
        <w:rPr>
          <w:rFonts w:ascii="Calibri" w:hAnsi="Calibri"/>
          <w:sz w:val="22"/>
          <w:szCs w:val="22"/>
        </w:rPr>
      </w:pPr>
      <w:r>
        <w:rPr>
          <w:rFonts w:ascii="Calibri" w:hAnsi="Calibri"/>
          <w:sz w:val="22"/>
          <w:szCs w:val="22"/>
        </w:rPr>
        <w:t>Seguir-se-lhe-ia a direcção de José Manuel Cardoso da Costa, fim de uma longa e nefasta dinastia de dirigentes conservadores que ao longo do seu reinado sempre identificaram a A.AC. com a Universidade e as autoridades e simultaneamente impediram no seu seio, ao nível do trabalho das secções, trabalhassem quadros de orientação contrária.</w:t>
      </w:r>
    </w:p>
    <w:p w:rsidR="0007258D" w:rsidRDefault="00AB664F" w:rsidP="009A2208">
      <w:pPr>
        <w:pStyle w:val="NormalWeb"/>
        <w:jc w:val="both"/>
        <w:rPr>
          <w:rFonts w:ascii="Calibri" w:hAnsi="Calibri"/>
          <w:sz w:val="22"/>
          <w:szCs w:val="22"/>
        </w:rPr>
      </w:pPr>
      <w:r>
        <w:rPr>
          <w:rFonts w:ascii="Calibri" w:hAnsi="Calibri"/>
          <w:sz w:val="22"/>
          <w:szCs w:val="22"/>
        </w:rPr>
        <w:t xml:space="preserve">S/data: </w:t>
      </w:r>
      <w:r w:rsidR="0007258D">
        <w:rPr>
          <w:rFonts w:ascii="Calibri" w:hAnsi="Calibri"/>
          <w:sz w:val="22"/>
          <w:szCs w:val="22"/>
        </w:rPr>
        <w:t>Documento de 15 páginas, sem identificaç</w:t>
      </w:r>
      <w:r>
        <w:rPr>
          <w:rFonts w:ascii="Calibri" w:hAnsi="Calibri"/>
          <w:sz w:val="22"/>
          <w:szCs w:val="22"/>
        </w:rPr>
        <w:t xml:space="preserve">ão da </w:t>
      </w:r>
      <w:r w:rsidR="0007258D">
        <w:rPr>
          <w:rFonts w:ascii="Calibri" w:hAnsi="Calibri"/>
          <w:sz w:val="22"/>
          <w:szCs w:val="22"/>
        </w:rPr>
        <w:t>autoria: “O PROCESSO ACADÉMICO COIMBRA-62”.</w:t>
      </w:r>
    </w:p>
    <w:p w:rsidR="0007258D" w:rsidRDefault="0007258D" w:rsidP="009A2208">
      <w:pPr>
        <w:pStyle w:val="NormalWeb"/>
        <w:jc w:val="both"/>
        <w:rPr>
          <w:rFonts w:ascii="Calibri" w:hAnsi="Calibri"/>
          <w:sz w:val="22"/>
          <w:szCs w:val="22"/>
        </w:rPr>
      </w:pPr>
      <w:r>
        <w:rPr>
          <w:rFonts w:ascii="Calibri" w:hAnsi="Calibri"/>
          <w:sz w:val="22"/>
          <w:szCs w:val="22"/>
        </w:rPr>
        <w:t>04.09.1963: Documento sem autoria: “ÁCERCA DA ORIENTAÇÃO GERAL DO MOVIMENTO ASSOCIATIVO”.</w:t>
      </w:r>
    </w:p>
    <w:p w:rsidR="0007258D" w:rsidRDefault="0007258D" w:rsidP="009A2208">
      <w:pPr>
        <w:pStyle w:val="NormalWeb"/>
        <w:jc w:val="both"/>
        <w:rPr>
          <w:rFonts w:ascii="Calibri" w:hAnsi="Calibri"/>
          <w:sz w:val="22"/>
          <w:szCs w:val="22"/>
        </w:rPr>
      </w:pPr>
      <w:r>
        <w:rPr>
          <w:rFonts w:ascii="Calibri" w:hAnsi="Calibri"/>
          <w:sz w:val="22"/>
          <w:szCs w:val="22"/>
        </w:rPr>
        <w:t>07.05.1969: Comunicado da Associação Académica de Coimbra – “À Nação”.</w:t>
      </w:r>
    </w:p>
    <w:p w:rsidR="0007258D" w:rsidRDefault="0007258D" w:rsidP="00AB664F">
      <w:pPr>
        <w:pStyle w:val="NormalWeb"/>
        <w:ind w:left="708"/>
        <w:jc w:val="both"/>
        <w:rPr>
          <w:rFonts w:ascii="Calibri" w:hAnsi="Calibri"/>
          <w:sz w:val="22"/>
          <w:szCs w:val="22"/>
        </w:rPr>
      </w:pPr>
      <w:r>
        <w:rPr>
          <w:rFonts w:ascii="Calibri" w:hAnsi="Calibri"/>
          <w:sz w:val="22"/>
          <w:szCs w:val="22"/>
        </w:rPr>
        <w:t xml:space="preserve">I-INTRODUÇÃO; II-ANTECEDENTES; III-O DIA 17 DE ABRIL DE 1969; IV-CONCLUSÕES DE INTERESSE NACIONA: 1º - Reforma global do ensino; 2º-Independência-autonomia; 3º-Auto-gestão; 4º- O reconhecimento da utilidade social do estudante; 5º-Educação permanente; 6º-Democratização do ensino; </w:t>
      </w:r>
    </w:p>
    <w:p w:rsidR="00F36AAF" w:rsidRDefault="00F36AAF" w:rsidP="00AB664F">
      <w:pPr>
        <w:pStyle w:val="NormalWeb"/>
        <w:ind w:left="708"/>
        <w:jc w:val="both"/>
        <w:rPr>
          <w:rFonts w:ascii="Calibri" w:hAnsi="Calibri"/>
          <w:sz w:val="22"/>
          <w:szCs w:val="22"/>
        </w:rPr>
      </w:pPr>
      <w:r>
        <w:rPr>
          <w:rFonts w:ascii="Calibri" w:hAnsi="Calibri"/>
          <w:sz w:val="22"/>
          <w:szCs w:val="22"/>
        </w:rPr>
        <w:t>A NOSSA LUTA SÓ PODERÁ, POIS, FAZER TRÉGUAS QUANDO TIVERMOS ATINGIDO UMA UNIVERSIDADE NOVA NUM PORTUGAL NOVO.</w:t>
      </w:r>
      <w:r>
        <w:rPr>
          <w:rFonts w:ascii="Calibri" w:hAnsi="Calibri"/>
          <w:sz w:val="22"/>
          <w:szCs w:val="22"/>
        </w:rPr>
        <w:tab/>
      </w:r>
      <w:r>
        <w:rPr>
          <w:rFonts w:ascii="Calibri" w:hAnsi="Calibri"/>
          <w:sz w:val="22"/>
          <w:szCs w:val="22"/>
        </w:rPr>
        <w:tab/>
        <w:t>A DIRECÇÃO GERAL DA ASSOCIAÇÃO ACADÉMICA DE COIMBRA</w:t>
      </w:r>
    </w:p>
    <w:p w:rsidR="00F36AAF" w:rsidRDefault="00AB664F" w:rsidP="00AB664F">
      <w:pPr>
        <w:pStyle w:val="NormalWeb"/>
        <w:jc w:val="both"/>
        <w:rPr>
          <w:rFonts w:ascii="Calibri" w:hAnsi="Calibri"/>
          <w:sz w:val="22"/>
          <w:szCs w:val="22"/>
        </w:rPr>
      </w:pPr>
      <w:r>
        <w:rPr>
          <w:rFonts w:ascii="Calibri" w:hAnsi="Calibri"/>
          <w:sz w:val="22"/>
          <w:szCs w:val="22"/>
        </w:rPr>
        <w:t xml:space="preserve">S/data: </w:t>
      </w:r>
      <w:r w:rsidR="00F36AAF">
        <w:rPr>
          <w:rFonts w:ascii="Calibri" w:hAnsi="Calibri"/>
          <w:sz w:val="22"/>
          <w:szCs w:val="22"/>
        </w:rPr>
        <w:t>Dezenas de folhas manuscritas (a maior parte delas com letra ilegível</w:t>
      </w:r>
      <w:r w:rsidR="0036688F">
        <w:rPr>
          <w:rFonts w:ascii="Calibri" w:hAnsi="Calibri"/>
          <w:sz w:val="22"/>
          <w:szCs w:val="22"/>
        </w:rPr>
        <w:t xml:space="preserve">) com apontamentos para defesa </w:t>
      </w:r>
      <w:proofErr w:type="gramStart"/>
      <w:r w:rsidR="0036688F">
        <w:rPr>
          <w:rFonts w:ascii="Calibri" w:hAnsi="Calibri"/>
          <w:sz w:val="22"/>
          <w:szCs w:val="22"/>
        </w:rPr>
        <w:t>de</w:t>
      </w:r>
      <w:proofErr w:type="gramEnd"/>
      <w:r w:rsidR="0036688F">
        <w:rPr>
          <w:rFonts w:ascii="Calibri" w:hAnsi="Calibri"/>
          <w:sz w:val="22"/>
          <w:szCs w:val="22"/>
        </w:rPr>
        <w:t xml:space="preserve"> </w:t>
      </w:r>
      <w:proofErr w:type="gramStart"/>
      <w:r w:rsidR="0036688F">
        <w:rPr>
          <w:rFonts w:ascii="Calibri" w:hAnsi="Calibri"/>
          <w:sz w:val="22"/>
          <w:szCs w:val="22"/>
        </w:rPr>
        <w:t>presos</w:t>
      </w:r>
      <w:proofErr w:type="gramEnd"/>
      <w:r w:rsidR="0036688F">
        <w:rPr>
          <w:rFonts w:ascii="Calibri" w:hAnsi="Calibri"/>
          <w:sz w:val="22"/>
          <w:szCs w:val="22"/>
        </w:rPr>
        <w:t xml:space="preserve"> políticos; comunicados sobra a vida nas universidades e sobre a actuação da polícia política.</w:t>
      </w:r>
    </w:p>
    <w:p w:rsidR="00524F32" w:rsidRDefault="00524F32" w:rsidP="00AB664F">
      <w:pPr>
        <w:pStyle w:val="NormalWeb"/>
        <w:jc w:val="both"/>
        <w:rPr>
          <w:rFonts w:ascii="Calibri" w:hAnsi="Calibri"/>
          <w:sz w:val="22"/>
          <w:szCs w:val="22"/>
        </w:rPr>
      </w:pPr>
      <w:r>
        <w:rPr>
          <w:rFonts w:ascii="Calibri" w:hAnsi="Calibri"/>
          <w:sz w:val="22"/>
          <w:szCs w:val="22"/>
        </w:rPr>
        <w:t>21.03.2010: “Dia do Estudante: 24 de Março de 1962 – Uma Memória da Crise Académica”:</w:t>
      </w:r>
    </w:p>
    <w:p w:rsidR="00524F32" w:rsidRDefault="00524F32" w:rsidP="00524F32">
      <w:pPr>
        <w:pStyle w:val="NormalWeb"/>
        <w:ind w:left="708"/>
        <w:jc w:val="both"/>
        <w:rPr>
          <w:rFonts w:ascii="Calibri" w:hAnsi="Calibri"/>
          <w:sz w:val="22"/>
          <w:szCs w:val="22"/>
        </w:rPr>
      </w:pPr>
      <w:r>
        <w:rPr>
          <w:rFonts w:ascii="Calibri" w:hAnsi="Calibri"/>
          <w:sz w:val="22"/>
          <w:szCs w:val="22"/>
        </w:rPr>
        <w:t>Sumário da Crise –</w:t>
      </w:r>
      <w:r w:rsidR="0033321B">
        <w:rPr>
          <w:rFonts w:ascii="Calibri" w:hAnsi="Calibri"/>
          <w:sz w:val="22"/>
          <w:szCs w:val="22"/>
        </w:rPr>
        <w:t xml:space="preserve"> </w:t>
      </w:r>
      <w:r>
        <w:rPr>
          <w:rFonts w:ascii="Calibri" w:hAnsi="Calibri"/>
          <w:sz w:val="22"/>
          <w:szCs w:val="22"/>
        </w:rPr>
        <w:t>Outubro de 1961 a Julho de 1962</w:t>
      </w:r>
    </w:p>
    <w:p w:rsidR="00524F32" w:rsidRDefault="00524F32" w:rsidP="00AB664F">
      <w:pPr>
        <w:pStyle w:val="NormalWeb"/>
        <w:jc w:val="both"/>
        <w:rPr>
          <w:rFonts w:ascii="Calibri" w:hAnsi="Calibri"/>
          <w:sz w:val="22"/>
          <w:szCs w:val="22"/>
        </w:rPr>
      </w:pPr>
      <w:r>
        <w:rPr>
          <w:rFonts w:ascii="Calibri" w:hAnsi="Calibri"/>
          <w:sz w:val="22"/>
          <w:szCs w:val="22"/>
        </w:rPr>
        <w:t>10.12.2012: Relato das principais ocorrências durante a Crise Académica, por José Augusto Rocha.</w:t>
      </w:r>
    </w:p>
    <w:p w:rsidR="00AB664F" w:rsidRDefault="007850E3" w:rsidP="00AD19CB">
      <w:pPr>
        <w:pStyle w:val="NormalWeb"/>
        <w:jc w:val="both"/>
        <w:rPr>
          <w:rFonts w:ascii="Calibri" w:hAnsi="Calibri"/>
          <w:sz w:val="22"/>
          <w:szCs w:val="22"/>
        </w:rPr>
      </w:pPr>
      <w:r>
        <w:rPr>
          <w:rFonts w:ascii="Calibri" w:hAnsi="Calibri"/>
          <w:sz w:val="22"/>
          <w:szCs w:val="22"/>
        </w:rPr>
        <w:lastRenderedPageBreak/>
        <w:t xml:space="preserve"> </w:t>
      </w:r>
    </w:p>
    <w:p w:rsidR="00AD19CB" w:rsidRDefault="007E70D0" w:rsidP="007961C5">
      <w:pPr>
        <w:pStyle w:val="NormalWeb"/>
        <w:jc w:val="center"/>
        <w:rPr>
          <w:rFonts w:ascii="Calibri" w:hAnsi="Calibri"/>
          <w:b/>
        </w:rPr>
      </w:pPr>
      <w:r>
        <w:rPr>
          <w:rFonts w:ascii="Calibri" w:hAnsi="Calibri"/>
          <w:b/>
        </w:rPr>
        <w:t xml:space="preserve">Comunicados / </w:t>
      </w:r>
      <w:proofErr w:type="spellStart"/>
      <w:r>
        <w:rPr>
          <w:rFonts w:ascii="Calibri" w:hAnsi="Calibri"/>
          <w:b/>
        </w:rPr>
        <w:t>Planfletos</w:t>
      </w:r>
      <w:proofErr w:type="spellEnd"/>
      <w:r>
        <w:rPr>
          <w:rFonts w:ascii="Calibri" w:hAnsi="Calibri"/>
          <w:b/>
        </w:rPr>
        <w:t xml:space="preserve"> / Cartazes</w:t>
      </w:r>
      <w:r w:rsidR="007961C5">
        <w:rPr>
          <w:rFonts w:ascii="Calibri" w:hAnsi="Calibri"/>
          <w:b/>
        </w:rPr>
        <w:t xml:space="preserve"> / Autocolantes</w:t>
      </w:r>
    </w:p>
    <w:p w:rsidR="007961C5" w:rsidRDefault="007961C5" w:rsidP="003061AE">
      <w:pPr>
        <w:pStyle w:val="NormalWeb"/>
        <w:jc w:val="center"/>
        <w:rPr>
          <w:rFonts w:ascii="Calibri" w:hAnsi="Calibri"/>
          <w:b/>
        </w:rPr>
      </w:pPr>
      <w:r>
        <w:rPr>
          <w:rFonts w:ascii="Calibri" w:hAnsi="Calibri"/>
          <w:noProof/>
        </w:rPr>
        <w:drawing>
          <wp:inline distT="0" distB="0" distL="0" distR="0" wp14:anchorId="21D5A65B" wp14:editId="1C5BB1B9">
            <wp:extent cx="5915025" cy="8435214"/>
            <wp:effectExtent l="0" t="0" r="0" b="4445"/>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15 2021_02_02 15_44 Office Lens.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16290" cy="8437018"/>
                    </a:xfrm>
                    <a:prstGeom prst="rect">
                      <a:avLst/>
                    </a:prstGeom>
                  </pic:spPr>
                </pic:pic>
              </a:graphicData>
            </a:graphic>
          </wp:inline>
        </w:drawing>
      </w:r>
    </w:p>
    <w:p w:rsidR="003061AE" w:rsidRPr="0033321B" w:rsidRDefault="003061AE" w:rsidP="003061AE">
      <w:pPr>
        <w:pStyle w:val="NormalWeb"/>
        <w:jc w:val="center"/>
        <w:rPr>
          <w:rFonts w:ascii="Calibri" w:hAnsi="Calibri"/>
          <w:b/>
        </w:rPr>
      </w:pPr>
      <w:r>
        <w:rPr>
          <w:rFonts w:ascii="Calibri" w:hAnsi="Calibri"/>
          <w:noProof/>
        </w:rPr>
        <w:lastRenderedPageBreak/>
        <w:drawing>
          <wp:inline distT="0" distB="0" distL="0" distR="0" wp14:anchorId="2CAF7850" wp14:editId="62A75473">
            <wp:extent cx="3514090" cy="9611360"/>
            <wp:effectExtent l="0" t="0" r="0" b="8890"/>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16 2021_02_02 15_45 Office Lens.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514090" cy="9611360"/>
                    </a:xfrm>
                    <a:prstGeom prst="rect">
                      <a:avLst/>
                    </a:prstGeom>
                  </pic:spPr>
                </pic:pic>
              </a:graphicData>
            </a:graphic>
          </wp:inline>
        </w:drawing>
      </w:r>
    </w:p>
    <w:p w:rsidR="00AB664F" w:rsidRDefault="00AB664F" w:rsidP="00AB664F">
      <w:pPr>
        <w:pStyle w:val="NormalWeb"/>
        <w:jc w:val="center"/>
        <w:rPr>
          <w:rFonts w:ascii="Calibri" w:hAnsi="Calibri"/>
          <w:sz w:val="22"/>
          <w:szCs w:val="22"/>
        </w:rPr>
      </w:pPr>
      <w:r>
        <w:rPr>
          <w:rFonts w:ascii="Calibri" w:hAnsi="Calibri"/>
          <w:noProof/>
          <w:sz w:val="22"/>
          <w:szCs w:val="22"/>
        </w:rPr>
        <w:lastRenderedPageBreak/>
        <w:drawing>
          <wp:inline distT="0" distB="0" distL="0" distR="0" wp14:anchorId="55532ED6" wp14:editId="7338A566">
            <wp:extent cx="6480175" cy="9491345"/>
            <wp:effectExtent l="0" t="0" r="0" b="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021_01_30 15_50 Office Lens.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480175" cy="9491345"/>
                    </a:xfrm>
                    <a:prstGeom prst="rect">
                      <a:avLst/>
                    </a:prstGeom>
                  </pic:spPr>
                </pic:pic>
              </a:graphicData>
            </a:graphic>
          </wp:inline>
        </w:drawing>
      </w:r>
    </w:p>
    <w:p w:rsidR="00AD19CB" w:rsidRDefault="00265F47" w:rsidP="00265F47">
      <w:pPr>
        <w:pStyle w:val="NormalWeb"/>
        <w:jc w:val="center"/>
        <w:rPr>
          <w:rFonts w:ascii="Calibri" w:hAnsi="Calibri"/>
          <w:sz w:val="22"/>
          <w:szCs w:val="22"/>
        </w:rPr>
      </w:pPr>
      <w:r>
        <w:rPr>
          <w:rFonts w:ascii="Calibri" w:hAnsi="Calibri"/>
          <w:noProof/>
          <w:sz w:val="22"/>
          <w:szCs w:val="22"/>
        </w:rPr>
        <w:lastRenderedPageBreak/>
        <w:drawing>
          <wp:inline distT="0" distB="0" distL="0" distR="0">
            <wp:extent cx="5118100" cy="9611360"/>
            <wp:effectExtent l="0" t="0" r="6350" b="889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021_01_30 15_25 Office Lens (2).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118100" cy="9611360"/>
                    </a:xfrm>
                    <a:prstGeom prst="rect">
                      <a:avLst/>
                    </a:prstGeom>
                  </pic:spPr>
                </pic:pic>
              </a:graphicData>
            </a:graphic>
          </wp:inline>
        </w:drawing>
      </w:r>
    </w:p>
    <w:p w:rsidR="00265F47" w:rsidRDefault="00265F47" w:rsidP="00265F47">
      <w:pPr>
        <w:pStyle w:val="NormalWeb"/>
        <w:jc w:val="center"/>
        <w:rPr>
          <w:rFonts w:ascii="Calibri" w:hAnsi="Calibri"/>
          <w:sz w:val="22"/>
          <w:szCs w:val="22"/>
        </w:rPr>
      </w:pPr>
      <w:r>
        <w:rPr>
          <w:rFonts w:ascii="Calibri" w:hAnsi="Calibri"/>
          <w:noProof/>
          <w:sz w:val="22"/>
          <w:szCs w:val="22"/>
        </w:rPr>
        <w:lastRenderedPageBreak/>
        <w:drawing>
          <wp:inline distT="0" distB="0" distL="0" distR="0">
            <wp:extent cx="6480175" cy="7407275"/>
            <wp:effectExtent l="0" t="0" r="0" b="3175"/>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021_01_30 15_31 Office Lens.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480175" cy="7407275"/>
                    </a:xfrm>
                    <a:prstGeom prst="rect">
                      <a:avLst/>
                    </a:prstGeom>
                  </pic:spPr>
                </pic:pic>
              </a:graphicData>
            </a:graphic>
          </wp:inline>
        </w:drawing>
      </w:r>
    </w:p>
    <w:p w:rsidR="00035A2A" w:rsidRDefault="00035A2A" w:rsidP="00265F47">
      <w:pPr>
        <w:pStyle w:val="NormalWeb"/>
        <w:jc w:val="center"/>
        <w:rPr>
          <w:rFonts w:ascii="Calibri" w:hAnsi="Calibri"/>
          <w:sz w:val="22"/>
          <w:szCs w:val="22"/>
        </w:rPr>
      </w:pPr>
    </w:p>
    <w:p w:rsidR="00265F47" w:rsidRDefault="000C2362" w:rsidP="00265F47">
      <w:pPr>
        <w:pStyle w:val="NormalWeb"/>
        <w:jc w:val="center"/>
        <w:rPr>
          <w:rFonts w:ascii="Calibri" w:hAnsi="Calibri"/>
          <w:sz w:val="22"/>
          <w:szCs w:val="22"/>
        </w:rPr>
      </w:pPr>
      <w:r>
        <w:rPr>
          <w:rFonts w:ascii="Calibri" w:hAnsi="Calibri"/>
          <w:noProof/>
          <w:sz w:val="22"/>
          <w:szCs w:val="22"/>
        </w:rPr>
        <w:lastRenderedPageBreak/>
        <w:drawing>
          <wp:inline distT="0" distB="0" distL="0" distR="0">
            <wp:extent cx="6480175" cy="8514715"/>
            <wp:effectExtent l="0" t="0" r="0" b="635"/>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021_01_30 15_36 Office Lens.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480175" cy="8514715"/>
                    </a:xfrm>
                    <a:prstGeom prst="rect">
                      <a:avLst/>
                    </a:prstGeom>
                  </pic:spPr>
                </pic:pic>
              </a:graphicData>
            </a:graphic>
          </wp:inline>
        </w:drawing>
      </w:r>
    </w:p>
    <w:p w:rsidR="00265F47" w:rsidRDefault="00265F47" w:rsidP="00265F47">
      <w:pPr>
        <w:pStyle w:val="NormalWeb"/>
        <w:jc w:val="center"/>
        <w:rPr>
          <w:rFonts w:ascii="Calibri" w:hAnsi="Calibri"/>
          <w:sz w:val="22"/>
          <w:szCs w:val="22"/>
        </w:rPr>
      </w:pPr>
    </w:p>
    <w:p w:rsidR="00265F47" w:rsidRDefault="000C2362" w:rsidP="00265F47">
      <w:pPr>
        <w:pStyle w:val="NormalWeb"/>
        <w:jc w:val="center"/>
        <w:rPr>
          <w:rFonts w:ascii="Calibri" w:hAnsi="Calibri"/>
          <w:sz w:val="22"/>
          <w:szCs w:val="22"/>
        </w:rPr>
      </w:pPr>
      <w:r>
        <w:rPr>
          <w:rFonts w:ascii="Calibri" w:hAnsi="Calibri"/>
          <w:noProof/>
          <w:sz w:val="22"/>
          <w:szCs w:val="22"/>
        </w:rPr>
        <w:lastRenderedPageBreak/>
        <w:drawing>
          <wp:inline distT="0" distB="0" distL="0" distR="0">
            <wp:extent cx="6480175" cy="8786495"/>
            <wp:effectExtent l="0" t="0" r="0" b="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021_01_30 15_41 Office Lens.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480175" cy="8786495"/>
                    </a:xfrm>
                    <a:prstGeom prst="rect">
                      <a:avLst/>
                    </a:prstGeom>
                  </pic:spPr>
                </pic:pic>
              </a:graphicData>
            </a:graphic>
          </wp:inline>
        </w:drawing>
      </w:r>
    </w:p>
    <w:p w:rsidR="000C2362" w:rsidRDefault="000C2362" w:rsidP="00265F47">
      <w:pPr>
        <w:pStyle w:val="NormalWeb"/>
        <w:jc w:val="center"/>
        <w:rPr>
          <w:rFonts w:ascii="Calibri" w:hAnsi="Calibri"/>
          <w:sz w:val="22"/>
          <w:szCs w:val="22"/>
        </w:rPr>
      </w:pPr>
    </w:p>
    <w:p w:rsidR="000C2362" w:rsidRDefault="00035A2A" w:rsidP="00265F47">
      <w:pPr>
        <w:pStyle w:val="NormalWeb"/>
        <w:jc w:val="center"/>
        <w:rPr>
          <w:rFonts w:ascii="Calibri" w:hAnsi="Calibri"/>
          <w:sz w:val="22"/>
          <w:szCs w:val="22"/>
        </w:rPr>
      </w:pPr>
      <w:r>
        <w:rPr>
          <w:rFonts w:ascii="Calibri" w:hAnsi="Calibri"/>
          <w:noProof/>
          <w:sz w:val="22"/>
          <w:szCs w:val="22"/>
        </w:rPr>
        <w:lastRenderedPageBreak/>
        <w:drawing>
          <wp:inline distT="0" distB="0" distL="0" distR="0">
            <wp:extent cx="6480175" cy="8996680"/>
            <wp:effectExtent l="0" t="0" r="0" b="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021_01_30 15_46 Office Lens.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480175" cy="8996680"/>
                    </a:xfrm>
                    <a:prstGeom prst="rect">
                      <a:avLst/>
                    </a:prstGeom>
                  </pic:spPr>
                </pic:pic>
              </a:graphicData>
            </a:graphic>
          </wp:inline>
        </w:drawing>
      </w:r>
    </w:p>
    <w:p w:rsidR="007265F8" w:rsidRDefault="009A2208" w:rsidP="0036688F">
      <w:pPr>
        <w:pStyle w:val="NormalWeb"/>
        <w:jc w:val="center"/>
        <w:rPr>
          <w:rFonts w:ascii="Calibri" w:hAnsi="Calibri"/>
          <w:sz w:val="22"/>
          <w:szCs w:val="22"/>
        </w:rPr>
      </w:pPr>
      <w:r>
        <w:rPr>
          <w:rFonts w:ascii="Calibri" w:hAnsi="Calibri"/>
          <w:noProof/>
          <w:sz w:val="22"/>
          <w:szCs w:val="22"/>
        </w:rPr>
        <w:lastRenderedPageBreak/>
        <w:drawing>
          <wp:inline distT="0" distB="0" distL="0" distR="0" wp14:anchorId="043BC2F9" wp14:editId="03B36BF4">
            <wp:extent cx="3486150" cy="8776841"/>
            <wp:effectExtent l="0" t="0" r="0" b="5715"/>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021_01_29 14_24 Office Lens.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486424" cy="8777531"/>
                    </a:xfrm>
                    <a:prstGeom prst="rect">
                      <a:avLst/>
                    </a:prstGeom>
                  </pic:spPr>
                </pic:pic>
              </a:graphicData>
            </a:graphic>
          </wp:inline>
        </w:drawing>
      </w:r>
    </w:p>
    <w:p w:rsidR="008869FD" w:rsidRDefault="00524F32" w:rsidP="008869FD">
      <w:pPr>
        <w:pStyle w:val="NormalWeb"/>
        <w:jc w:val="both"/>
        <w:rPr>
          <w:rFonts w:ascii="Calibri" w:hAnsi="Calibri"/>
          <w:sz w:val="22"/>
          <w:szCs w:val="22"/>
        </w:rPr>
      </w:pPr>
      <w:r>
        <w:rPr>
          <w:rFonts w:ascii="Calibri" w:hAnsi="Calibri"/>
          <w:sz w:val="22"/>
          <w:szCs w:val="22"/>
        </w:rPr>
        <w:t>Março de 2012: Diversas reportagens em jornais e revistas sobre a comemoração dos 50 anos da Crise Académica.</w:t>
      </w:r>
    </w:p>
    <w:p w:rsidR="00EF1627" w:rsidRPr="00035A2A" w:rsidRDefault="007E70D0" w:rsidP="00367094">
      <w:pPr>
        <w:pStyle w:val="NormalWeb"/>
        <w:jc w:val="both"/>
        <w:rPr>
          <w:rFonts w:ascii="Calibri" w:hAnsi="Calibri"/>
          <w:b/>
        </w:rPr>
      </w:pPr>
      <w:r>
        <w:rPr>
          <w:rFonts w:ascii="Calibri" w:hAnsi="Calibri"/>
          <w:b/>
        </w:rPr>
        <w:lastRenderedPageBreak/>
        <w:t>4</w:t>
      </w:r>
      <w:r w:rsidR="00506C1C" w:rsidRPr="00035A2A">
        <w:rPr>
          <w:rFonts w:ascii="Calibri" w:hAnsi="Calibri"/>
          <w:b/>
        </w:rPr>
        <w:t xml:space="preserve"> - </w:t>
      </w:r>
      <w:r w:rsidR="00EF1627" w:rsidRPr="00035A2A">
        <w:rPr>
          <w:rFonts w:ascii="Calibri" w:hAnsi="Calibri"/>
          <w:b/>
        </w:rPr>
        <w:t>25 DE ABRIL E PREC</w:t>
      </w:r>
    </w:p>
    <w:p w:rsidR="0036688F" w:rsidRDefault="005B06D5" w:rsidP="005B06D5">
      <w:pPr>
        <w:pStyle w:val="NormalWeb"/>
        <w:jc w:val="both"/>
        <w:rPr>
          <w:rFonts w:ascii="Calibri" w:hAnsi="Calibri"/>
          <w:sz w:val="22"/>
          <w:szCs w:val="22"/>
        </w:rPr>
      </w:pPr>
      <w:r>
        <w:rPr>
          <w:rFonts w:ascii="Calibri" w:hAnsi="Calibri"/>
          <w:sz w:val="22"/>
          <w:szCs w:val="22"/>
        </w:rPr>
        <w:t xml:space="preserve">Sem data: Comunicado da AEPPA (Associação dos Ex Presos Políticos Antifascistas): PORQUE NÃO SE DESTROEM OS FICHEIROS DA PIDE? Duas Linhas antagónicas nas Comissões de Extinção; Os ficheiros da PIDE nas mãos dos falsos antifascistas; A apropriação dos arquivos da </w:t>
      </w:r>
      <w:proofErr w:type="gramStart"/>
      <w:r>
        <w:rPr>
          <w:rFonts w:ascii="Calibri" w:hAnsi="Calibri"/>
          <w:sz w:val="22"/>
          <w:szCs w:val="22"/>
        </w:rPr>
        <w:t>PIDE–Como</w:t>
      </w:r>
      <w:proofErr w:type="gramEnd"/>
      <w:r>
        <w:rPr>
          <w:rFonts w:ascii="Calibri" w:hAnsi="Calibri"/>
          <w:sz w:val="22"/>
          <w:szCs w:val="22"/>
        </w:rPr>
        <w:t xml:space="preserve">? Por quem? Por </w:t>
      </w:r>
      <w:proofErr w:type="gramStart"/>
      <w:r>
        <w:rPr>
          <w:rFonts w:ascii="Calibri" w:hAnsi="Calibri"/>
          <w:sz w:val="22"/>
          <w:szCs w:val="22"/>
        </w:rPr>
        <w:t>quê?.</w:t>
      </w:r>
      <w:proofErr w:type="gramEnd"/>
    </w:p>
    <w:p w:rsidR="005B06D5" w:rsidRDefault="005B06D5" w:rsidP="005B06D5">
      <w:pPr>
        <w:pStyle w:val="NormalWeb"/>
        <w:jc w:val="both"/>
        <w:rPr>
          <w:rFonts w:ascii="Calibri" w:hAnsi="Calibri"/>
          <w:sz w:val="22"/>
          <w:szCs w:val="22"/>
        </w:rPr>
      </w:pPr>
      <w:r>
        <w:rPr>
          <w:rFonts w:ascii="Calibri" w:hAnsi="Calibri"/>
          <w:sz w:val="22"/>
          <w:szCs w:val="22"/>
        </w:rPr>
        <w:t>Sem data: A POSIÇÃO DOS FUZILEIROS DE CAXIAS SOBRE A APROPRIAÇÃO DOS ARQUIVOS DA PIDE.</w:t>
      </w:r>
    </w:p>
    <w:p w:rsidR="00F13F2A" w:rsidRDefault="00F13F2A" w:rsidP="005B06D5">
      <w:pPr>
        <w:pStyle w:val="NormalWeb"/>
        <w:jc w:val="both"/>
        <w:rPr>
          <w:rFonts w:ascii="Calibri" w:hAnsi="Calibri"/>
          <w:sz w:val="22"/>
          <w:szCs w:val="22"/>
        </w:rPr>
      </w:pPr>
      <w:r>
        <w:rPr>
          <w:rFonts w:ascii="Calibri" w:hAnsi="Calibri"/>
          <w:sz w:val="22"/>
          <w:szCs w:val="22"/>
        </w:rPr>
        <w:t>26.05.1975: COMUNICADO DOS TRABALHADORES DA COMISSÃO DE EXTINÇÃO DA PIDE/LP.</w:t>
      </w:r>
    </w:p>
    <w:p w:rsidR="00F13F2A" w:rsidRDefault="00F13F2A" w:rsidP="00A95A5E">
      <w:pPr>
        <w:pStyle w:val="NormalWeb"/>
        <w:jc w:val="center"/>
        <w:rPr>
          <w:rFonts w:ascii="Calibri" w:hAnsi="Calibri"/>
          <w:sz w:val="22"/>
          <w:szCs w:val="22"/>
        </w:rPr>
      </w:pPr>
      <w:r>
        <w:rPr>
          <w:rFonts w:ascii="Calibri" w:hAnsi="Calibri"/>
          <w:noProof/>
          <w:sz w:val="22"/>
          <w:szCs w:val="22"/>
        </w:rPr>
        <w:drawing>
          <wp:inline distT="0" distB="0" distL="0" distR="0">
            <wp:extent cx="5657850" cy="7403716"/>
            <wp:effectExtent l="0" t="0" r="0" b="6985"/>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021_01_31 11_16 Office Lens.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659540" cy="7405928"/>
                    </a:xfrm>
                    <a:prstGeom prst="rect">
                      <a:avLst/>
                    </a:prstGeom>
                  </pic:spPr>
                </pic:pic>
              </a:graphicData>
            </a:graphic>
          </wp:inline>
        </w:drawing>
      </w:r>
    </w:p>
    <w:p w:rsidR="005B06D5" w:rsidRDefault="00A95A5E" w:rsidP="005B06D5">
      <w:pPr>
        <w:pStyle w:val="NormalWeb"/>
        <w:jc w:val="both"/>
        <w:rPr>
          <w:rFonts w:ascii="Calibri" w:hAnsi="Calibri"/>
          <w:sz w:val="22"/>
          <w:szCs w:val="22"/>
        </w:rPr>
      </w:pPr>
      <w:r>
        <w:rPr>
          <w:rFonts w:ascii="Calibri" w:hAnsi="Calibri"/>
          <w:sz w:val="22"/>
          <w:szCs w:val="22"/>
        </w:rPr>
        <w:lastRenderedPageBreak/>
        <w:t>Sem data: Comunicado da AEPPA – REABERTURA IMEDIATA DA RÁDIO RENASCENÇA DE LISBOA.</w:t>
      </w:r>
    </w:p>
    <w:p w:rsidR="00A63CB7" w:rsidRDefault="00A95A5E" w:rsidP="00A95A5E">
      <w:pPr>
        <w:pStyle w:val="NormalWeb"/>
        <w:numPr>
          <w:ilvl w:val="0"/>
          <w:numId w:val="2"/>
        </w:numPr>
        <w:jc w:val="both"/>
        <w:rPr>
          <w:rFonts w:ascii="Calibri" w:hAnsi="Calibri"/>
          <w:sz w:val="22"/>
          <w:szCs w:val="22"/>
        </w:rPr>
      </w:pPr>
      <w:r>
        <w:rPr>
          <w:rFonts w:ascii="Calibri" w:hAnsi="Calibri"/>
          <w:sz w:val="22"/>
          <w:szCs w:val="22"/>
        </w:rPr>
        <w:t xml:space="preserve">Os antecedentes de uma luta (…); </w:t>
      </w:r>
    </w:p>
    <w:p w:rsidR="00A95A5E" w:rsidRDefault="00A95A5E" w:rsidP="00A95A5E">
      <w:pPr>
        <w:pStyle w:val="NormalWeb"/>
        <w:numPr>
          <w:ilvl w:val="0"/>
          <w:numId w:val="2"/>
        </w:numPr>
        <w:jc w:val="both"/>
        <w:rPr>
          <w:rFonts w:ascii="Calibri" w:hAnsi="Calibri"/>
          <w:sz w:val="22"/>
          <w:szCs w:val="22"/>
        </w:rPr>
      </w:pPr>
      <w:r>
        <w:rPr>
          <w:rFonts w:ascii="Calibri" w:hAnsi="Calibri"/>
          <w:sz w:val="22"/>
          <w:szCs w:val="22"/>
        </w:rPr>
        <w:t>2- Situação actual e perspectivas de luta (…) A AEPPA apoia incondicionalmente a luta pela reabertura da Rádio Renascença de Lisboa, um dos objectivos imediatos da luta de massas populares e de todos os antifascistas contra a reacção e contra a reorganização das forças de direita. A RÁDIO É DO POVO, NÃO É DO CAPITAL.</w:t>
      </w:r>
    </w:p>
    <w:p w:rsidR="00A95A5E" w:rsidRDefault="00A95A5E" w:rsidP="00A95A5E">
      <w:pPr>
        <w:pStyle w:val="NormalWeb"/>
        <w:jc w:val="both"/>
        <w:rPr>
          <w:rFonts w:ascii="Calibri" w:hAnsi="Calibri"/>
          <w:sz w:val="22"/>
          <w:szCs w:val="22"/>
        </w:rPr>
      </w:pPr>
      <w:r>
        <w:rPr>
          <w:rFonts w:ascii="Calibri" w:hAnsi="Calibri"/>
          <w:sz w:val="22"/>
          <w:szCs w:val="22"/>
        </w:rPr>
        <w:t>17.10.1975: Comunicado da AEPPA – APOIO TOTAL À LUTA DO POVO DO MACHICO.</w:t>
      </w:r>
    </w:p>
    <w:p w:rsidR="00A95A5E" w:rsidRDefault="00A95A5E" w:rsidP="00A95A5E">
      <w:pPr>
        <w:pStyle w:val="NormalWeb"/>
        <w:jc w:val="both"/>
        <w:rPr>
          <w:rFonts w:ascii="Calibri" w:hAnsi="Calibri"/>
          <w:sz w:val="22"/>
          <w:szCs w:val="22"/>
        </w:rPr>
      </w:pPr>
      <w:r>
        <w:rPr>
          <w:rFonts w:ascii="Calibri" w:hAnsi="Calibri"/>
          <w:sz w:val="22"/>
          <w:szCs w:val="22"/>
        </w:rPr>
        <w:t>Sem data: Comunicado da AEPPA – Madeira: Contra o fascismo – ofensiva popular</w:t>
      </w:r>
      <w:r w:rsidR="00EC0EB3">
        <w:rPr>
          <w:rFonts w:ascii="Calibri" w:hAnsi="Calibri"/>
          <w:sz w:val="22"/>
          <w:szCs w:val="22"/>
        </w:rPr>
        <w:t>.</w:t>
      </w:r>
    </w:p>
    <w:p w:rsidR="00EC0EB3" w:rsidRDefault="00EC0EB3" w:rsidP="003F4083">
      <w:pPr>
        <w:pStyle w:val="NormalWeb"/>
        <w:jc w:val="both"/>
        <w:rPr>
          <w:rFonts w:ascii="Calibri" w:hAnsi="Calibri"/>
          <w:sz w:val="22"/>
          <w:szCs w:val="22"/>
        </w:rPr>
      </w:pPr>
      <w:r>
        <w:rPr>
          <w:rFonts w:ascii="Calibri" w:hAnsi="Calibri"/>
          <w:sz w:val="22"/>
          <w:szCs w:val="22"/>
        </w:rPr>
        <w:t>Sem data: Comunicado do CLARP – Comité para a libertação dos anti-fascistas e revolucionários presos. 1.A situação no Regimento de Polícia Militar:</w:t>
      </w:r>
    </w:p>
    <w:p w:rsidR="00EC0EB3" w:rsidRDefault="00EC0EB3" w:rsidP="00B10DF6">
      <w:pPr>
        <w:pStyle w:val="NormalWeb"/>
        <w:ind w:left="708"/>
        <w:jc w:val="both"/>
        <w:rPr>
          <w:rFonts w:ascii="Calibri" w:hAnsi="Calibri"/>
          <w:sz w:val="22"/>
          <w:szCs w:val="22"/>
        </w:rPr>
      </w:pPr>
      <w:r>
        <w:rPr>
          <w:rFonts w:ascii="Calibri" w:hAnsi="Calibri"/>
          <w:sz w:val="22"/>
          <w:szCs w:val="22"/>
        </w:rPr>
        <w:t>1 – CAUSAS PRÓXIMAS – a) factos provados – 1. DE CAR</w:t>
      </w:r>
      <w:r w:rsidR="00B10DF6">
        <w:rPr>
          <w:rFonts w:ascii="Calibri" w:hAnsi="Calibri"/>
          <w:sz w:val="22"/>
          <w:szCs w:val="22"/>
        </w:rPr>
        <w:t>A</w:t>
      </w:r>
      <w:r>
        <w:rPr>
          <w:rFonts w:ascii="Calibri" w:hAnsi="Calibri"/>
          <w:sz w:val="22"/>
          <w:szCs w:val="22"/>
        </w:rPr>
        <w:t>CTER MILITAR - 2. DE CAR</w:t>
      </w:r>
      <w:r w:rsidR="00B10DF6">
        <w:rPr>
          <w:rFonts w:ascii="Calibri" w:hAnsi="Calibri"/>
          <w:sz w:val="22"/>
          <w:szCs w:val="22"/>
        </w:rPr>
        <w:t>A</w:t>
      </w:r>
      <w:r>
        <w:rPr>
          <w:rFonts w:ascii="Calibri" w:hAnsi="Calibri"/>
          <w:sz w:val="22"/>
          <w:szCs w:val="22"/>
        </w:rPr>
        <w:t>CTER MILITAR-CIVIL – 3. DE CARACTER PARTIDÁRIO –</w:t>
      </w:r>
      <w:proofErr w:type="gramStart"/>
      <w:r>
        <w:rPr>
          <w:rFonts w:ascii="Calibri" w:hAnsi="Calibri"/>
          <w:sz w:val="22"/>
          <w:szCs w:val="22"/>
        </w:rPr>
        <w:t xml:space="preserve"> </w:t>
      </w:r>
      <w:r w:rsidR="003F4083">
        <w:rPr>
          <w:rFonts w:ascii="Calibri" w:hAnsi="Calibri"/>
          <w:sz w:val="22"/>
          <w:szCs w:val="22"/>
        </w:rPr>
        <w:t xml:space="preserve"> </w:t>
      </w:r>
      <w:r>
        <w:rPr>
          <w:rFonts w:ascii="Calibri" w:hAnsi="Calibri"/>
          <w:sz w:val="22"/>
          <w:szCs w:val="22"/>
        </w:rPr>
        <w:t>b</w:t>
      </w:r>
      <w:proofErr w:type="gramEnd"/>
      <w:r>
        <w:rPr>
          <w:rFonts w:ascii="Calibri" w:hAnsi="Calibri"/>
          <w:sz w:val="22"/>
          <w:szCs w:val="22"/>
        </w:rPr>
        <w:t>) Diligências em curso – 1. DE CARACTER MILITAR – 2. DE CARACTER MILITAR-CIVIL (Torre Bela) – 3. DE CARACTER PARTIDÁRIO.</w:t>
      </w:r>
    </w:p>
    <w:p w:rsidR="00B10DF6" w:rsidRDefault="00EC0EB3" w:rsidP="00B10DF6">
      <w:pPr>
        <w:pStyle w:val="NormalWeb"/>
        <w:ind w:left="708"/>
        <w:jc w:val="both"/>
        <w:rPr>
          <w:rFonts w:ascii="Calibri" w:hAnsi="Calibri"/>
          <w:sz w:val="22"/>
          <w:szCs w:val="22"/>
        </w:rPr>
      </w:pPr>
      <w:r>
        <w:rPr>
          <w:rFonts w:ascii="Calibri" w:hAnsi="Calibri"/>
          <w:sz w:val="22"/>
          <w:szCs w:val="22"/>
        </w:rPr>
        <w:t>2 – ACTOS PREPARATÓRIOS – a) factos provados – 1. DE CARACTER MILITAR – 2. DE CARACTER MILITAR-CIVIL – b) diligências em curso</w:t>
      </w:r>
      <w:r w:rsidR="00B10DF6">
        <w:rPr>
          <w:rFonts w:ascii="Calibri" w:hAnsi="Calibri"/>
          <w:sz w:val="22"/>
          <w:szCs w:val="22"/>
        </w:rPr>
        <w:t xml:space="preserve"> – 1. DE CARACTER MILITAR – 2. DE CARACTER PARTIDÁRIO –</w:t>
      </w:r>
    </w:p>
    <w:p w:rsidR="00EC0EB3" w:rsidRDefault="00B10DF6" w:rsidP="00B10DF6">
      <w:pPr>
        <w:pStyle w:val="NormalWeb"/>
        <w:ind w:left="708"/>
        <w:jc w:val="both"/>
        <w:rPr>
          <w:rFonts w:ascii="Calibri" w:hAnsi="Calibri"/>
          <w:sz w:val="22"/>
          <w:szCs w:val="22"/>
        </w:rPr>
      </w:pPr>
      <w:r>
        <w:rPr>
          <w:rFonts w:ascii="Calibri" w:hAnsi="Calibri"/>
          <w:sz w:val="22"/>
          <w:szCs w:val="22"/>
        </w:rPr>
        <w:t xml:space="preserve">3 - ACÇÕES DESENVOLVIDAS </w:t>
      </w:r>
      <w:r w:rsidR="00A63CB7">
        <w:rPr>
          <w:rFonts w:ascii="Calibri" w:hAnsi="Calibri"/>
          <w:sz w:val="22"/>
          <w:szCs w:val="22"/>
        </w:rPr>
        <w:t>–</w:t>
      </w:r>
      <w:r>
        <w:rPr>
          <w:rFonts w:ascii="Calibri" w:hAnsi="Calibri"/>
          <w:sz w:val="22"/>
          <w:szCs w:val="22"/>
        </w:rPr>
        <w:t xml:space="preserve"> </w:t>
      </w:r>
      <w:r>
        <w:rPr>
          <w:rFonts w:ascii="Calibri" w:hAnsi="Calibri"/>
          <w:sz w:val="22"/>
          <w:szCs w:val="22"/>
        </w:rPr>
        <w:t>a) factos provados – 1. DE CARACTER MILITAR</w:t>
      </w:r>
      <w:r>
        <w:rPr>
          <w:rFonts w:ascii="Calibri" w:hAnsi="Calibri"/>
          <w:sz w:val="22"/>
          <w:szCs w:val="22"/>
        </w:rPr>
        <w:t xml:space="preserve"> (Duas AML na Emissora Nacional; Recusa da ordem do capitão Vasco Lourenço para dispersar uma “manif” junto a Belém; Fornecimento irregular de material de guerra, nomeadamente munições de “bazooka” ao Ralis; Demora na apresentação do Comando na Presidência da República.</w:t>
      </w:r>
    </w:p>
    <w:p w:rsidR="003D1784" w:rsidRDefault="003D1784" w:rsidP="00B10DF6">
      <w:pPr>
        <w:pStyle w:val="NormalWeb"/>
        <w:jc w:val="both"/>
        <w:rPr>
          <w:rFonts w:ascii="Calibri" w:hAnsi="Calibri"/>
          <w:sz w:val="22"/>
          <w:szCs w:val="22"/>
        </w:rPr>
      </w:pPr>
      <w:r>
        <w:rPr>
          <w:rFonts w:ascii="Calibri" w:hAnsi="Calibri"/>
          <w:sz w:val="22"/>
          <w:szCs w:val="22"/>
        </w:rPr>
        <w:t>26.12.1975: DIÁRIO DO GOVERNO – I Série – Número 296.</w:t>
      </w:r>
      <w:r w:rsidR="003F4083">
        <w:rPr>
          <w:rFonts w:ascii="Calibri" w:hAnsi="Calibri"/>
          <w:sz w:val="22"/>
          <w:szCs w:val="22"/>
        </w:rPr>
        <w:t xml:space="preserve"> </w:t>
      </w:r>
      <w:r>
        <w:rPr>
          <w:rFonts w:ascii="Calibri" w:hAnsi="Calibri"/>
          <w:sz w:val="22"/>
          <w:szCs w:val="22"/>
        </w:rPr>
        <w:t>Conselho da Revolução</w:t>
      </w:r>
      <w:r>
        <w:rPr>
          <w:rFonts w:ascii="Calibri" w:hAnsi="Calibri"/>
          <w:sz w:val="22"/>
          <w:szCs w:val="22"/>
        </w:rPr>
        <w:t xml:space="preserve"> - Lei nº 18/75: </w:t>
      </w:r>
    </w:p>
    <w:p w:rsidR="00B10DF6" w:rsidRDefault="00314774" w:rsidP="00B10DF6">
      <w:pPr>
        <w:pStyle w:val="NormalWeb"/>
        <w:jc w:val="both"/>
        <w:rPr>
          <w:rFonts w:ascii="Calibri" w:hAnsi="Calibri"/>
          <w:sz w:val="22"/>
          <w:szCs w:val="22"/>
        </w:rPr>
      </w:pPr>
      <w:r>
        <w:rPr>
          <w:rFonts w:ascii="Calibri" w:hAnsi="Calibri"/>
          <w:sz w:val="22"/>
          <w:szCs w:val="22"/>
        </w:rPr>
        <w:t>12.01</w:t>
      </w:r>
      <w:r w:rsidR="00B10DF6">
        <w:rPr>
          <w:rFonts w:ascii="Calibri" w:hAnsi="Calibri"/>
          <w:sz w:val="22"/>
          <w:szCs w:val="22"/>
        </w:rPr>
        <w:t>.1976: Telegrama do “Mouvement d’</w:t>
      </w:r>
      <w:r w:rsidR="00EC724E">
        <w:rPr>
          <w:rFonts w:ascii="Calibri" w:hAnsi="Calibri"/>
          <w:sz w:val="22"/>
          <w:szCs w:val="22"/>
        </w:rPr>
        <w:t>Action J</w:t>
      </w:r>
      <w:r w:rsidR="00B10DF6">
        <w:rPr>
          <w:rFonts w:ascii="Calibri" w:hAnsi="Calibri"/>
          <w:sz w:val="22"/>
          <w:szCs w:val="22"/>
        </w:rPr>
        <w:t>udiciaire” dirigido a “Outubro 75 – Gabinete de advogados”, protes</w:t>
      </w:r>
      <w:r>
        <w:rPr>
          <w:rFonts w:ascii="Calibri" w:hAnsi="Calibri"/>
          <w:sz w:val="22"/>
          <w:szCs w:val="22"/>
        </w:rPr>
        <w:t>tando</w:t>
      </w:r>
      <w:r w:rsidR="00B10DF6">
        <w:rPr>
          <w:rFonts w:ascii="Calibri" w:hAnsi="Calibri"/>
          <w:sz w:val="22"/>
          <w:szCs w:val="22"/>
        </w:rPr>
        <w:t xml:space="preserve"> pelo caracter arbitrário da detenção de militantes anti-fascistas</w:t>
      </w:r>
      <w:r>
        <w:rPr>
          <w:rFonts w:ascii="Calibri" w:hAnsi="Calibri"/>
          <w:sz w:val="22"/>
          <w:szCs w:val="22"/>
        </w:rPr>
        <w:t>, ocorrida depois do 25 de Novembro de 1975.</w:t>
      </w:r>
    </w:p>
    <w:p w:rsidR="00314774" w:rsidRDefault="00314774" w:rsidP="00B10DF6">
      <w:pPr>
        <w:pStyle w:val="NormalWeb"/>
        <w:jc w:val="both"/>
        <w:rPr>
          <w:rFonts w:ascii="Calibri" w:hAnsi="Calibri"/>
          <w:sz w:val="22"/>
          <w:szCs w:val="22"/>
        </w:rPr>
      </w:pPr>
      <w:r>
        <w:rPr>
          <w:rFonts w:ascii="Calibri" w:hAnsi="Calibri"/>
          <w:sz w:val="22"/>
          <w:szCs w:val="22"/>
        </w:rPr>
        <w:t>26.01.1976: Carta de José Augusto Rocha dirigida ao Presidente do Conselho da Revolução, protestando pela prisão preventiva do seu constituinte, Major Carlos José de Campos Andrada</w:t>
      </w:r>
      <w:r w:rsidR="001C4DA9">
        <w:rPr>
          <w:rFonts w:ascii="Calibri" w:hAnsi="Calibri"/>
          <w:sz w:val="22"/>
          <w:szCs w:val="22"/>
        </w:rPr>
        <w:t>, e de outros militares e civis</w:t>
      </w:r>
      <w:r>
        <w:rPr>
          <w:rFonts w:ascii="Calibri" w:hAnsi="Calibri"/>
          <w:sz w:val="22"/>
          <w:szCs w:val="22"/>
        </w:rPr>
        <w:t xml:space="preserve"> “acusados</w:t>
      </w:r>
      <w:r w:rsidR="001C4DA9">
        <w:rPr>
          <w:rFonts w:ascii="Calibri" w:hAnsi="Calibri"/>
          <w:sz w:val="22"/>
          <w:szCs w:val="22"/>
        </w:rPr>
        <w:t xml:space="preserve"> de participarem, sob forma de conjuração, no alegado golpe militar de 25 de Novembro.”</w:t>
      </w:r>
    </w:p>
    <w:p w:rsidR="00D45EF0" w:rsidRDefault="00D45EF0" w:rsidP="00B10DF6">
      <w:pPr>
        <w:pStyle w:val="NormalWeb"/>
        <w:jc w:val="both"/>
        <w:rPr>
          <w:rFonts w:ascii="Calibri" w:hAnsi="Calibri"/>
          <w:sz w:val="22"/>
          <w:szCs w:val="22"/>
        </w:rPr>
      </w:pPr>
      <w:r>
        <w:rPr>
          <w:rFonts w:ascii="Calibri" w:hAnsi="Calibri"/>
          <w:sz w:val="22"/>
          <w:szCs w:val="22"/>
        </w:rPr>
        <w:t>20.04.1976: Entrevista ao Diário de Lisboa “Comando da P.M. preso há cinco meses sem ser ouvido”.</w:t>
      </w:r>
    </w:p>
    <w:p w:rsidR="00EC724E" w:rsidRDefault="00EC724E" w:rsidP="00B10DF6">
      <w:pPr>
        <w:pStyle w:val="NormalWeb"/>
        <w:jc w:val="both"/>
        <w:rPr>
          <w:rFonts w:ascii="Calibri" w:hAnsi="Calibri"/>
          <w:sz w:val="22"/>
          <w:szCs w:val="22"/>
        </w:rPr>
      </w:pPr>
      <w:r>
        <w:rPr>
          <w:rFonts w:ascii="Calibri" w:hAnsi="Calibri"/>
          <w:sz w:val="22"/>
          <w:szCs w:val="22"/>
        </w:rPr>
        <w:t>06.1976: AEPPA-Circular aos sócios: AS CONVOCAT</w:t>
      </w:r>
      <w:r w:rsidR="00D45EF0">
        <w:rPr>
          <w:rFonts w:ascii="Calibri" w:hAnsi="Calibri"/>
          <w:sz w:val="22"/>
          <w:szCs w:val="22"/>
        </w:rPr>
        <w:t>ÓRIAS DA COMISSÃO</w:t>
      </w:r>
      <w:r>
        <w:rPr>
          <w:rFonts w:ascii="Calibri" w:hAnsi="Calibri"/>
          <w:sz w:val="22"/>
          <w:szCs w:val="22"/>
        </w:rPr>
        <w:t xml:space="preserve"> DE EXTINÇÃO DA PIDE</w:t>
      </w:r>
    </w:p>
    <w:p w:rsidR="00A63CB7" w:rsidRDefault="00314774" w:rsidP="00B10DF6">
      <w:pPr>
        <w:pStyle w:val="NormalWeb"/>
        <w:jc w:val="both"/>
        <w:rPr>
          <w:rFonts w:ascii="Calibri" w:hAnsi="Calibri"/>
          <w:sz w:val="22"/>
          <w:szCs w:val="22"/>
        </w:rPr>
      </w:pPr>
      <w:r>
        <w:rPr>
          <w:rFonts w:ascii="Calibri" w:hAnsi="Calibri"/>
          <w:sz w:val="22"/>
          <w:szCs w:val="22"/>
        </w:rPr>
        <w:t xml:space="preserve">20.07.1976: Carta de advogados </w:t>
      </w:r>
      <w:r>
        <w:rPr>
          <w:rFonts w:ascii="Calibri" w:hAnsi="Calibri"/>
          <w:sz w:val="22"/>
          <w:szCs w:val="22"/>
        </w:rPr>
        <w:t>(não identificados)</w:t>
      </w:r>
      <w:r w:rsidR="00A63CB7">
        <w:rPr>
          <w:rFonts w:ascii="Calibri" w:hAnsi="Calibri"/>
          <w:sz w:val="22"/>
          <w:szCs w:val="22"/>
        </w:rPr>
        <w:t>:</w:t>
      </w:r>
    </w:p>
    <w:p w:rsidR="00314774" w:rsidRDefault="00314774" w:rsidP="00A63CB7">
      <w:pPr>
        <w:pStyle w:val="NormalWeb"/>
        <w:jc w:val="both"/>
        <w:rPr>
          <w:rFonts w:ascii="Calibri" w:hAnsi="Calibri"/>
          <w:sz w:val="22"/>
          <w:szCs w:val="22"/>
        </w:rPr>
      </w:pPr>
      <w:r>
        <w:rPr>
          <w:rFonts w:ascii="Calibri" w:hAnsi="Calibri"/>
          <w:sz w:val="22"/>
          <w:szCs w:val="22"/>
        </w:rPr>
        <w:t>“</w:t>
      </w:r>
      <w:r w:rsidR="00BC6C69">
        <w:rPr>
          <w:rFonts w:ascii="Calibri" w:hAnsi="Calibri"/>
          <w:sz w:val="22"/>
          <w:szCs w:val="22"/>
        </w:rPr>
        <w:t>Na</w:t>
      </w:r>
      <w:r>
        <w:rPr>
          <w:rFonts w:ascii="Calibri" w:hAnsi="Calibri"/>
          <w:sz w:val="22"/>
          <w:szCs w:val="22"/>
        </w:rPr>
        <w:t xml:space="preserve"> qualidade de juristas e defensores dos arguidos no processo instaurado pelo que se designou “o 25 de Novembro”, dirigida ao Presidente da Ordem dos Advogados, contestando os “designados Anexos ao Relatório Preliminar do 25 de Novembro</w:t>
      </w:r>
      <w:r w:rsidR="001C4DA9">
        <w:rPr>
          <w:rFonts w:ascii="Calibri" w:hAnsi="Calibri"/>
          <w:sz w:val="22"/>
          <w:szCs w:val="22"/>
        </w:rPr>
        <w:t>. A sua prisão é ilegal e os interrogatórios a que estão a ser submetidos são frontalmente contrários à lei</w:t>
      </w:r>
      <w:r>
        <w:rPr>
          <w:rFonts w:ascii="Calibri" w:hAnsi="Calibri"/>
          <w:sz w:val="22"/>
          <w:szCs w:val="22"/>
        </w:rPr>
        <w:t>”.</w:t>
      </w:r>
    </w:p>
    <w:p w:rsidR="007961C5" w:rsidRDefault="007961C5" w:rsidP="007961C5">
      <w:pPr>
        <w:pStyle w:val="NormalWeb"/>
        <w:jc w:val="center"/>
        <w:rPr>
          <w:rFonts w:ascii="Calibri" w:hAnsi="Calibri"/>
          <w:sz w:val="22"/>
          <w:szCs w:val="22"/>
        </w:rPr>
      </w:pPr>
      <w:r>
        <w:rPr>
          <w:rFonts w:ascii="Calibri" w:hAnsi="Calibri"/>
          <w:noProof/>
          <w:sz w:val="22"/>
          <w:szCs w:val="22"/>
        </w:rPr>
        <w:lastRenderedPageBreak/>
        <w:drawing>
          <wp:inline distT="0" distB="0" distL="0" distR="0" wp14:anchorId="36C88C0E" wp14:editId="46B1D153">
            <wp:extent cx="6008962" cy="8591550"/>
            <wp:effectExtent l="0" t="0" r="0" b="0"/>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021_01_31 12_32 Office Lens.jpg"/>
                    <pic:cNvPicPr/>
                  </pic:nvPicPr>
                  <pic:blipFill>
                    <a:blip r:embed="rId24">
                      <a:extLst>
                        <a:ext uri="{28A0092B-C50C-407E-A947-70E740481C1C}">
                          <a14:useLocalDpi xmlns:a14="http://schemas.microsoft.com/office/drawing/2010/main" val="0"/>
                        </a:ext>
                      </a:extLst>
                    </a:blip>
                    <a:stretch>
                      <a:fillRect/>
                    </a:stretch>
                  </pic:blipFill>
                  <pic:spPr>
                    <a:xfrm>
                      <a:off x="0" y="0"/>
                      <a:ext cx="6011873" cy="8595713"/>
                    </a:xfrm>
                    <a:prstGeom prst="rect">
                      <a:avLst/>
                    </a:prstGeom>
                  </pic:spPr>
                </pic:pic>
              </a:graphicData>
            </a:graphic>
          </wp:inline>
        </w:drawing>
      </w:r>
    </w:p>
    <w:p w:rsidR="007961C5" w:rsidRDefault="007961C5" w:rsidP="007961C5">
      <w:pPr>
        <w:pStyle w:val="NormalWeb"/>
        <w:jc w:val="center"/>
        <w:rPr>
          <w:rFonts w:ascii="Calibri" w:hAnsi="Calibri"/>
          <w:sz w:val="22"/>
          <w:szCs w:val="22"/>
        </w:rPr>
      </w:pPr>
    </w:p>
    <w:p w:rsidR="003F4083" w:rsidRDefault="003F4083" w:rsidP="00367094">
      <w:pPr>
        <w:pStyle w:val="NormalWeb"/>
        <w:jc w:val="both"/>
        <w:rPr>
          <w:rFonts w:ascii="Calibri" w:hAnsi="Calibri"/>
          <w:b/>
        </w:rPr>
      </w:pPr>
    </w:p>
    <w:p w:rsidR="00EF1627" w:rsidRPr="00AB664F" w:rsidRDefault="007E70D0" w:rsidP="00367094">
      <w:pPr>
        <w:pStyle w:val="NormalWeb"/>
        <w:jc w:val="both"/>
        <w:rPr>
          <w:rFonts w:ascii="Calibri" w:hAnsi="Calibri"/>
          <w:b/>
        </w:rPr>
      </w:pPr>
      <w:r>
        <w:rPr>
          <w:rFonts w:ascii="Calibri" w:hAnsi="Calibri"/>
          <w:b/>
        </w:rPr>
        <w:lastRenderedPageBreak/>
        <w:t>5</w:t>
      </w:r>
      <w:r w:rsidR="00506C1C" w:rsidRPr="00AB664F">
        <w:rPr>
          <w:rFonts w:ascii="Calibri" w:hAnsi="Calibri"/>
          <w:b/>
        </w:rPr>
        <w:t xml:space="preserve"> - </w:t>
      </w:r>
      <w:r w:rsidR="00EF1627" w:rsidRPr="00AB664F">
        <w:rPr>
          <w:rFonts w:ascii="Calibri" w:hAnsi="Calibri"/>
          <w:b/>
        </w:rPr>
        <w:t>ORDEM DOS ADVOGADOS</w:t>
      </w:r>
    </w:p>
    <w:p w:rsidR="00AB664F" w:rsidRDefault="00B8319C" w:rsidP="00367094">
      <w:pPr>
        <w:pStyle w:val="NormalWeb"/>
        <w:jc w:val="both"/>
        <w:rPr>
          <w:rFonts w:ascii="Calibri" w:hAnsi="Calibri"/>
          <w:sz w:val="22"/>
          <w:szCs w:val="22"/>
        </w:rPr>
      </w:pPr>
      <w:r>
        <w:rPr>
          <w:rFonts w:ascii="Calibri" w:hAnsi="Calibri"/>
          <w:sz w:val="22"/>
          <w:szCs w:val="22"/>
        </w:rPr>
        <w:t>25.10.1971: Carta ao advogado Fernandes Abranches Ferrão de apoio à sua candidatura a Bastonário.</w:t>
      </w:r>
    </w:p>
    <w:p w:rsidR="00B8319C" w:rsidRDefault="00B8319C" w:rsidP="00367094">
      <w:pPr>
        <w:pStyle w:val="NormalWeb"/>
        <w:jc w:val="both"/>
        <w:rPr>
          <w:rFonts w:ascii="Calibri" w:hAnsi="Calibri"/>
          <w:sz w:val="22"/>
          <w:szCs w:val="22"/>
        </w:rPr>
      </w:pPr>
      <w:r>
        <w:rPr>
          <w:rFonts w:ascii="Calibri" w:hAnsi="Calibri"/>
          <w:sz w:val="22"/>
          <w:szCs w:val="22"/>
        </w:rPr>
        <w:t>10.03.1972: Carta de um grupo de advogados ao Bastonário e Presidente da Ordem, sobre assuntos a tratar na Assembleia Geral Ordinária de 31. De Março.</w:t>
      </w:r>
    </w:p>
    <w:p w:rsidR="00B8319C" w:rsidRDefault="00B8319C" w:rsidP="00367094">
      <w:pPr>
        <w:pStyle w:val="NormalWeb"/>
        <w:jc w:val="both"/>
        <w:rPr>
          <w:rFonts w:ascii="Calibri" w:hAnsi="Calibri"/>
          <w:sz w:val="22"/>
          <w:szCs w:val="22"/>
        </w:rPr>
      </w:pPr>
      <w:r>
        <w:rPr>
          <w:rFonts w:ascii="Calibri" w:hAnsi="Calibri"/>
          <w:sz w:val="22"/>
          <w:szCs w:val="22"/>
        </w:rPr>
        <w:t>03.05.1974: Boletim Informativo sobre a Assembleia Geral da Ordem.</w:t>
      </w:r>
    </w:p>
    <w:p w:rsidR="00B8319C" w:rsidRDefault="00B8319C" w:rsidP="00367094">
      <w:pPr>
        <w:pStyle w:val="NormalWeb"/>
        <w:jc w:val="both"/>
        <w:rPr>
          <w:rFonts w:ascii="Calibri" w:hAnsi="Calibri"/>
          <w:sz w:val="22"/>
          <w:szCs w:val="22"/>
        </w:rPr>
      </w:pPr>
      <w:r>
        <w:rPr>
          <w:rFonts w:ascii="Calibri" w:hAnsi="Calibri"/>
          <w:sz w:val="22"/>
          <w:szCs w:val="22"/>
        </w:rPr>
        <w:t>18.05.1974: Carta da Ordem dos Advogados informando JARocha que foi designado para fazer parte de uma Comissão para colaborar com a Junta de Salvação Nacional e solicitando a sua comparência na sede da extinta D.G.S, para a primeira sessão de trabalhos.</w:t>
      </w:r>
    </w:p>
    <w:p w:rsidR="00B8319C" w:rsidRDefault="00B8319C" w:rsidP="00367094">
      <w:pPr>
        <w:pStyle w:val="NormalWeb"/>
        <w:jc w:val="both"/>
        <w:rPr>
          <w:rFonts w:ascii="Calibri" w:hAnsi="Calibri"/>
          <w:sz w:val="22"/>
          <w:szCs w:val="22"/>
        </w:rPr>
      </w:pPr>
      <w:r>
        <w:rPr>
          <w:rFonts w:ascii="Calibri" w:hAnsi="Calibri"/>
          <w:sz w:val="22"/>
          <w:szCs w:val="22"/>
        </w:rPr>
        <w:t>Abril/Maio de 1974: Boletim Informativo da Ordem dos Advogados: 25 DE ABRIL</w:t>
      </w:r>
      <w:r w:rsidR="000867B2">
        <w:rPr>
          <w:rFonts w:ascii="Calibri" w:hAnsi="Calibri"/>
          <w:sz w:val="22"/>
          <w:szCs w:val="22"/>
        </w:rPr>
        <w:t xml:space="preserve"> e 1º DE MAIO</w:t>
      </w:r>
    </w:p>
    <w:p w:rsidR="000867B2" w:rsidRDefault="000867B2" w:rsidP="00367094">
      <w:pPr>
        <w:pStyle w:val="NormalWeb"/>
        <w:jc w:val="both"/>
        <w:rPr>
          <w:rFonts w:ascii="Calibri" w:hAnsi="Calibri"/>
          <w:sz w:val="22"/>
          <w:szCs w:val="22"/>
        </w:rPr>
      </w:pPr>
      <w:r>
        <w:rPr>
          <w:rFonts w:ascii="Calibri" w:hAnsi="Calibri"/>
          <w:sz w:val="22"/>
          <w:szCs w:val="22"/>
        </w:rPr>
        <w:t>Junho/Julho de 1974: Boletim Informativo da Ordem dos Advogados: “Eleições na Ordem dos Advogados”.</w:t>
      </w:r>
    </w:p>
    <w:p w:rsidR="000867B2" w:rsidRDefault="000867B2" w:rsidP="00367094">
      <w:pPr>
        <w:pStyle w:val="NormalWeb"/>
        <w:jc w:val="both"/>
        <w:rPr>
          <w:rFonts w:ascii="Calibri" w:hAnsi="Calibri"/>
          <w:sz w:val="22"/>
          <w:szCs w:val="22"/>
        </w:rPr>
      </w:pPr>
      <w:r>
        <w:rPr>
          <w:rFonts w:ascii="Calibri" w:hAnsi="Calibri"/>
          <w:sz w:val="22"/>
          <w:szCs w:val="22"/>
        </w:rPr>
        <w:t>05.08.1974: Carta de Fernando Abranches Ferrão a JARocha, indicando “os nomes dos colegas que estão dispostos a trabalhar na Comissão da O.A. para investigação das actividades Pide/DGS: Dra. Ana Feio Vale; Dr. Carlos Barbeitos; Dr. Carlos Melo Ferreira e Dr. André Machado Jorge.”</w:t>
      </w:r>
    </w:p>
    <w:p w:rsidR="000867B2" w:rsidRDefault="000867B2" w:rsidP="00367094">
      <w:pPr>
        <w:pStyle w:val="NormalWeb"/>
        <w:jc w:val="both"/>
        <w:rPr>
          <w:rFonts w:ascii="Calibri" w:hAnsi="Calibri"/>
          <w:sz w:val="22"/>
          <w:szCs w:val="22"/>
        </w:rPr>
      </w:pPr>
      <w:r>
        <w:rPr>
          <w:rFonts w:ascii="Calibri" w:hAnsi="Calibri"/>
          <w:sz w:val="22"/>
          <w:szCs w:val="22"/>
        </w:rPr>
        <w:t>01.09.1990: Comunicação ao III Congresso dos advogados portugueses: As relações da advocacia com as magistraturas.</w:t>
      </w:r>
    </w:p>
    <w:p w:rsidR="000867B2" w:rsidRDefault="000867B2" w:rsidP="00367094">
      <w:pPr>
        <w:pStyle w:val="NormalWeb"/>
        <w:jc w:val="both"/>
        <w:rPr>
          <w:rFonts w:ascii="Calibri" w:hAnsi="Calibri"/>
          <w:sz w:val="22"/>
          <w:szCs w:val="22"/>
        </w:rPr>
      </w:pPr>
      <w:r>
        <w:rPr>
          <w:rFonts w:ascii="Calibri" w:hAnsi="Calibri"/>
          <w:sz w:val="22"/>
          <w:szCs w:val="22"/>
        </w:rPr>
        <w:t xml:space="preserve">09.03.2014: X </w:t>
      </w:r>
      <w:proofErr w:type="gramStart"/>
      <w:r>
        <w:rPr>
          <w:rFonts w:ascii="Calibri" w:hAnsi="Calibri"/>
          <w:sz w:val="22"/>
          <w:szCs w:val="22"/>
        </w:rPr>
        <w:t>Congresso dos Juízes portugueses</w:t>
      </w:r>
      <w:proofErr w:type="gramEnd"/>
      <w:r>
        <w:rPr>
          <w:rFonts w:ascii="Calibri" w:hAnsi="Calibri"/>
          <w:sz w:val="22"/>
          <w:szCs w:val="22"/>
        </w:rPr>
        <w:t xml:space="preserve"> - Conclusões</w:t>
      </w:r>
    </w:p>
    <w:p w:rsidR="003F4083" w:rsidRDefault="003F4083" w:rsidP="00367094">
      <w:pPr>
        <w:pStyle w:val="NormalWeb"/>
        <w:jc w:val="both"/>
        <w:rPr>
          <w:rFonts w:ascii="Calibri" w:hAnsi="Calibri"/>
          <w:b/>
        </w:rPr>
      </w:pPr>
    </w:p>
    <w:p w:rsidR="00EF1627" w:rsidRPr="00AB664F" w:rsidRDefault="007E70D0" w:rsidP="00367094">
      <w:pPr>
        <w:pStyle w:val="NormalWeb"/>
        <w:jc w:val="both"/>
        <w:rPr>
          <w:rFonts w:ascii="Calibri" w:hAnsi="Calibri"/>
          <w:b/>
        </w:rPr>
      </w:pPr>
      <w:r>
        <w:rPr>
          <w:rFonts w:ascii="Calibri" w:hAnsi="Calibri"/>
          <w:b/>
        </w:rPr>
        <w:t>6</w:t>
      </w:r>
      <w:r w:rsidR="00506C1C" w:rsidRPr="00AB664F">
        <w:rPr>
          <w:rFonts w:ascii="Calibri" w:hAnsi="Calibri"/>
          <w:b/>
        </w:rPr>
        <w:t xml:space="preserve"> </w:t>
      </w:r>
      <w:r w:rsidR="00AB664F" w:rsidRPr="00AB664F">
        <w:rPr>
          <w:rFonts w:ascii="Calibri" w:hAnsi="Calibri"/>
          <w:b/>
        </w:rPr>
        <w:t>–</w:t>
      </w:r>
      <w:r w:rsidR="00506C1C" w:rsidRPr="00AB664F">
        <w:rPr>
          <w:rFonts w:ascii="Calibri" w:hAnsi="Calibri"/>
          <w:b/>
        </w:rPr>
        <w:t xml:space="preserve"> </w:t>
      </w:r>
      <w:r w:rsidR="00B1686F" w:rsidRPr="00AB664F">
        <w:rPr>
          <w:rFonts w:ascii="Calibri" w:hAnsi="Calibri"/>
          <w:b/>
        </w:rPr>
        <w:t>DOCUMENTOS PESSOAIS</w:t>
      </w:r>
    </w:p>
    <w:p w:rsidR="00AB664F" w:rsidRDefault="007961C5" w:rsidP="00367094">
      <w:pPr>
        <w:pStyle w:val="NormalWeb"/>
        <w:jc w:val="both"/>
        <w:rPr>
          <w:rFonts w:ascii="Calibri" w:hAnsi="Calibri"/>
          <w:sz w:val="22"/>
          <w:szCs w:val="22"/>
        </w:rPr>
      </w:pPr>
      <w:r>
        <w:rPr>
          <w:rFonts w:ascii="Calibri" w:hAnsi="Calibri"/>
          <w:sz w:val="22"/>
          <w:szCs w:val="22"/>
        </w:rPr>
        <w:t>C</w:t>
      </w:r>
      <w:r w:rsidR="0033321B">
        <w:rPr>
          <w:rFonts w:ascii="Calibri" w:hAnsi="Calibri"/>
          <w:sz w:val="22"/>
          <w:szCs w:val="22"/>
        </w:rPr>
        <w:t>artas</w:t>
      </w:r>
      <w:r>
        <w:rPr>
          <w:rFonts w:ascii="Calibri" w:hAnsi="Calibri"/>
          <w:sz w:val="22"/>
          <w:szCs w:val="22"/>
        </w:rPr>
        <w:t>;</w:t>
      </w:r>
      <w:r w:rsidR="0033321B">
        <w:rPr>
          <w:rFonts w:ascii="Calibri" w:hAnsi="Calibri"/>
          <w:sz w:val="22"/>
          <w:szCs w:val="22"/>
        </w:rPr>
        <w:t xml:space="preserve"> notas manuscritas</w:t>
      </w:r>
      <w:r>
        <w:rPr>
          <w:rFonts w:ascii="Calibri" w:hAnsi="Calibri"/>
          <w:sz w:val="22"/>
          <w:szCs w:val="22"/>
        </w:rPr>
        <w:t>;</w:t>
      </w:r>
      <w:r w:rsidRPr="007961C5">
        <w:rPr>
          <w:rFonts w:ascii="Calibri" w:hAnsi="Calibri"/>
          <w:sz w:val="22"/>
          <w:szCs w:val="22"/>
        </w:rPr>
        <w:t xml:space="preserve"> </w:t>
      </w:r>
      <w:r>
        <w:rPr>
          <w:rFonts w:ascii="Calibri" w:hAnsi="Calibri"/>
          <w:sz w:val="22"/>
          <w:szCs w:val="22"/>
        </w:rPr>
        <w:t>d</w:t>
      </w:r>
      <w:r>
        <w:rPr>
          <w:rFonts w:ascii="Calibri" w:hAnsi="Calibri"/>
          <w:sz w:val="22"/>
          <w:szCs w:val="22"/>
        </w:rPr>
        <w:t>o</w:t>
      </w:r>
      <w:r>
        <w:rPr>
          <w:rFonts w:ascii="Calibri" w:hAnsi="Calibri"/>
          <w:sz w:val="22"/>
          <w:szCs w:val="22"/>
        </w:rPr>
        <w:t>c</w:t>
      </w:r>
      <w:r>
        <w:rPr>
          <w:rFonts w:ascii="Calibri" w:hAnsi="Calibri"/>
          <w:sz w:val="22"/>
          <w:szCs w:val="22"/>
        </w:rPr>
        <w:t>umentos diversos</w:t>
      </w:r>
      <w:r w:rsidR="0033321B">
        <w:rPr>
          <w:rFonts w:ascii="Calibri" w:hAnsi="Calibri"/>
          <w:sz w:val="22"/>
          <w:szCs w:val="22"/>
        </w:rPr>
        <w:t>.</w:t>
      </w:r>
    </w:p>
    <w:p w:rsidR="003F4083" w:rsidRPr="00DB528A" w:rsidRDefault="00DB528A" w:rsidP="00367094">
      <w:pPr>
        <w:pStyle w:val="NormalWeb"/>
        <w:jc w:val="both"/>
        <w:rPr>
          <w:rFonts w:ascii="Calibri" w:hAnsi="Calibri"/>
        </w:rPr>
      </w:pPr>
      <w:r>
        <w:rPr>
          <w:rFonts w:ascii="Calibri" w:hAnsi="Calibri"/>
        </w:rPr>
        <w:t>21 Bilhetes-postais dos CTT com mensagens de solidariedade e de encorajamento, de amigos e colegas da AAC, durante a sua prisão em Caxias após os protestos e manifestações na Crise Académica de 1962.</w:t>
      </w:r>
    </w:p>
    <w:p w:rsidR="00DB528A" w:rsidRDefault="00DB528A" w:rsidP="00367094">
      <w:pPr>
        <w:pStyle w:val="NormalWeb"/>
        <w:jc w:val="both"/>
        <w:rPr>
          <w:rFonts w:ascii="Calibri" w:hAnsi="Calibri"/>
          <w:b/>
        </w:rPr>
      </w:pPr>
    </w:p>
    <w:p w:rsidR="0033321B" w:rsidRDefault="007E70D0" w:rsidP="00367094">
      <w:pPr>
        <w:pStyle w:val="NormalWeb"/>
        <w:jc w:val="both"/>
        <w:rPr>
          <w:rFonts w:ascii="Calibri" w:hAnsi="Calibri"/>
          <w:b/>
        </w:rPr>
      </w:pPr>
      <w:r>
        <w:rPr>
          <w:rFonts w:ascii="Calibri" w:hAnsi="Calibri"/>
          <w:b/>
        </w:rPr>
        <w:t>7</w:t>
      </w:r>
      <w:r w:rsidR="00506C1C" w:rsidRPr="00AB664F">
        <w:rPr>
          <w:rFonts w:ascii="Calibri" w:hAnsi="Calibri"/>
          <w:b/>
        </w:rPr>
        <w:t xml:space="preserve"> – </w:t>
      </w:r>
      <w:r w:rsidR="003F4083">
        <w:rPr>
          <w:rFonts w:ascii="Calibri" w:hAnsi="Calibri"/>
          <w:b/>
        </w:rPr>
        <w:t xml:space="preserve">DOCUMENTOS </w:t>
      </w:r>
      <w:r w:rsidR="002F7013">
        <w:rPr>
          <w:rFonts w:ascii="Calibri" w:hAnsi="Calibri"/>
          <w:b/>
        </w:rPr>
        <w:t>DIVERSOS</w:t>
      </w:r>
    </w:p>
    <w:p w:rsidR="00AF5EF3" w:rsidRDefault="00AF5EF3" w:rsidP="00AF5EF3">
      <w:pPr>
        <w:pStyle w:val="NormalWeb"/>
        <w:jc w:val="both"/>
        <w:rPr>
          <w:rFonts w:ascii="Calibri" w:hAnsi="Calibri"/>
          <w:sz w:val="22"/>
          <w:szCs w:val="22"/>
        </w:rPr>
      </w:pPr>
      <w:r>
        <w:rPr>
          <w:rFonts w:ascii="Calibri" w:hAnsi="Calibri"/>
          <w:sz w:val="22"/>
          <w:szCs w:val="22"/>
        </w:rPr>
        <w:t>Outubro 1975: Jornal mensal “O Operário da Construção Civil” /Delegação do Concelho de Beja)</w:t>
      </w:r>
    </w:p>
    <w:p w:rsidR="00AF5EF3" w:rsidRDefault="00AF5EF3" w:rsidP="00AF5EF3">
      <w:pPr>
        <w:pStyle w:val="NormalWeb"/>
        <w:jc w:val="both"/>
        <w:rPr>
          <w:rFonts w:ascii="Calibri" w:hAnsi="Calibri"/>
          <w:sz w:val="22"/>
          <w:szCs w:val="22"/>
        </w:rPr>
      </w:pPr>
      <w:r>
        <w:rPr>
          <w:rFonts w:ascii="Calibri" w:hAnsi="Calibri"/>
          <w:sz w:val="22"/>
          <w:szCs w:val="22"/>
        </w:rPr>
        <w:t>Sem data: PROCLAMAÇÃO da FAPIR-Frente dos Artistas Populares e Intelectuais Revolucionários:</w:t>
      </w:r>
    </w:p>
    <w:p w:rsidR="00AF5EF3" w:rsidRDefault="00AF5EF3" w:rsidP="00AF5EF3">
      <w:pPr>
        <w:pStyle w:val="NormalWeb"/>
        <w:ind w:left="708"/>
        <w:jc w:val="both"/>
        <w:rPr>
          <w:rFonts w:ascii="Calibri" w:hAnsi="Calibri"/>
          <w:sz w:val="22"/>
          <w:szCs w:val="22"/>
        </w:rPr>
      </w:pPr>
      <w:r>
        <w:rPr>
          <w:rFonts w:ascii="Calibri" w:hAnsi="Calibri"/>
          <w:sz w:val="22"/>
          <w:szCs w:val="22"/>
        </w:rPr>
        <w:t xml:space="preserve">AOS ARTISTAS E INTELECTUAIS PROGRESSISTAS E ANTIFASCISTAS! </w:t>
      </w:r>
    </w:p>
    <w:p w:rsidR="00AF5EF3" w:rsidRDefault="00AF5EF3" w:rsidP="00AF5EF3">
      <w:pPr>
        <w:pStyle w:val="NormalWeb"/>
        <w:ind w:left="708"/>
        <w:jc w:val="both"/>
        <w:rPr>
          <w:rFonts w:ascii="Calibri" w:hAnsi="Calibri"/>
          <w:sz w:val="22"/>
          <w:szCs w:val="22"/>
        </w:rPr>
      </w:pPr>
      <w:r>
        <w:rPr>
          <w:rFonts w:ascii="Calibri" w:hAnsi="Calibri"/>
          <w:sz w:val="22"/>
          <w:szCs w:val="22"/>
        </w:rPr>
        <w:t>A TODO O POVO TRABALHADOR DE PORTUGAL.</w:t>
      </w:r>
    </w:p>
    <w:p w:rsidR="003F4083" w:rsidRDefault="003F4083" w:rsidP="00367094">
      <w:pPr>
        <w:pStyle w:val="NormalWeb"/>
        <w:jc w:val="both"/>
        <w:rPr>
          <w:rFonts w:ascii="Calibri" w:hAnsi="Calibri"/>
          <w:b/>
        </w:rPr>
      </w:pPr>
    </w:p>
    <w:p w:rsidR="003F4083" w:rsidRDefault="003F4083" w:rsidP="00367094">
      <w:pPr>
        <w:pStyle w:val="NormalWeb"/>
        <w:jc w:val="both"/>
        <w:rPr>
          <w:rFonts w:ascii="Calibri" w:hAnsi="Calibri"/>
          <w:b/>
        </w:rPr>
      </w:pPr>
    </w:p>
    <w:p w:rsidR="003F4083" w:rsidRDefault="003F4083" w:rsidP="00367094">
      <w:pPr>
        <w:pStyle w:val="NormalWeb"/>
        <w:jc w:val="both"/>
        <w:rPr>
          <w:rFonts w:ascii="Calibri" w:hAnsi="Calibri"/>
          <w:b/>
        </w:rPr>
      </w:pPr>
    </w:p>
    <w:p w:rsidR="003F4083" w:rsidRDefault="003F4083" w:rsidP="00367094">
      <w:pPr>
        <w:pStyle w:val="NormalWeb"/>
        <w:jc w:val="both"/>
        <w:rPr>
          <w:rFonts w:ascii="Calibri" w:hAnsi="Calibri"/>
          <w:b/>
        </w:rPr>
      </w:pPr>
    </w:p>
    <w:p w:rsidR="00EF1627" w:rsidRDefault="007961C5" w:rsidP="00367094">
      <w:pPr>
        <w:pStyle w:val="NormalWeb"/>
        <w:jc w:val="both"/>
        <w:rPr>
          <w:rFonts w:ascii="Calibri" w:hAnsi="Calibri"/>
          <w:b/>
        </w:rPr>
      </w:pPr>
      <w:r>
        <w:rPr>
          <w:rFonts w:ascii="Calibri" w:hAnsi="Calibri"/>
          <w:b/>
        </w:rPr>
        <w:t>8</w:t>
      </w:r>
      <w:r w:rsidR="00506C1C" w:rsidRPr="00AB664F">
        <w:rPr>
          <w:rFonts w:ascii="Calibri" w:hAnsi="Calibri"/>
          <w:b/>
        </w:rPr>
        <w:t xml:space="preserve"> </w:t>
      </w:r>
      <w:r w:rsidR="00B1686F">
        <w:rPr>
          <w:rFonts w:ascii="Calibri" w:hAnsi="Calibri"/>
          <w:b/>
        </w:rPr>
        <w:t>–</w:t>
      </w:r>
      <w:r w:rsidR="00506C1C" w:rsidRPr="00AB664F">
        <w:rPr>
          <w:rFonts w:ascii="Calibri" w:hAnsi="Calibri"/>
          <w:b/>
        </w:rPr>
        <w:t xml:space="preserve"> </w:t>
      </w:r>
      <w:r w:rsidR="00EF1627" w:rsidRPr="00AB664F">
        <w:rPr>
          <w:rFonts w:ascii="Calibri" w:hAnsi="Calibri"/>
          <w:b/>
        </w:rPr>
        <w:t>FOTOGRAFIAS</w:t>
      </w:r>
    </w:p>
    <w:p w:rsidR="00B1686F" w:rsidRPr="00B1686F" w:rsidRDefault="00B1686F" w:rsidP="00367094">
      <w:pPr>
        <w:pStyle w:val="NormalWeb"/>
        <w:jc w:val="both"/>
        <w:rPr>
          <w:rFonts w:ascii="Calibri" w:hAnsi="Calibri"/>
        </w:rPr>
      </w:pPr>
    </w:p>
    <w:p w:rsidR="00940B32" w:rsidRDefault="00090A95" w:rsidP="00BD385C">
      <w:pPr>
        <w:jc w:val="center"/>
        <w:rPr>
          <w:rFonts w:ascii="Calibri" w:hAnsi="Calibri"/>
        </w:rPr>
      </w:pPr>
      <w:r>
        <w:rPr>
          <w:rFonts w:ascii="Calibri" w:hAnsi="Calibri"/>
          <w:noProof/>
          <w:lang w:eastAsia="pt-PT"/>
        </w:rPr>
        <w:drawing>
          <wp:inline distT="0" distB="0" distL="0" distR="0">
            <wp:extent cx="6480175" cy="4775200"/>
            <wp:effectExtent l="0" t="0" r="0" b="6350"/>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1 2021_02_02 15_25 Office Lens.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480175" cy="4775200"/>
                    </a:xfrm>
                    <a:prstGeom prst="rect">
                      <a:avLst/>
                    </a:prstGeom>
                  </pic:spPr>
                </pic:pic>
              </a:graphicData>
            </a:graphic>
          </wp:inline>
        </w:drawing>
      </w:r>
    </w:p>
    <w:p w:rsidR="00090A95" w:rsidRDefault="00090A95">
      <w:pPr>
        <w:rPr>
          <w:rFonts w:ascii="Calibri" w:hAnsi="Calibri"/>
        </w:rPr>
      </w:pPr>
    </w:p>
    <w:p w:rsidR="00090A95" w:rsidRDefault="00090A95" w:rsidP="00BD385C">
      <w:pPr>
        <w:jc w:val="center"/>
        <w:rPr>
          <w:rFonts w:ascii="Calibri" w:hAnsi="Calibri"/>
        </w:rPr>
      </w:pPr>
      <w:r>
        <w:rPr>
          <w:rFonts w:ascii="Calibri" w:hAnsi="Calibri"/>
          <w:noProof/>
          <w:lang w:eastAsia="pt-PT"/>
        </w:rPr>
        <w:lastRenderedPageBreak/>
        <w:drawing>
          <wp:inline distT="0" distB="0" distL="0" distR="0">
            <wp:extent cx="4331335" cy="9611360"/>
            <wp:effectExtent l="0" t="0" r="0" b="8890"/>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 2021_02_02 15_28 Office Lens.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331335" cy="9611360"/>
                    </a:xfrm>
                    <a:prstGeom prst="rect">
                      <a:avLst/>
                    </a:prstGeom>
                  </pic:spPr>
                </pic:pic>
              </a:graphicData>
            </a:graphic>
          </wp:inline>
        </w:drawing>
      </w:r>
    </w:p>
    <w:p w:rsidR="00090A95" w:rsidRDefault="00090A95">
      <w:pPr>
        <w:rPr>
          <w:rFonts w:ascii="Calibri" w:hAnsi="Calibri"/>
        </w:rPr>
      </w:pPr>
      <w:r>
        <w:rPr>
          <w:rFonts w:ascii="Calibri" w:hAnsi="Calibri"/>
          <w:noProof/>
          <w:lang w:eastAsia="pt-PT"/>
        </w:rPr>
        <w:lastRenderedPageBreak/>
        <w:drawing>
          <wp:inline distT="0" distB="0" distL="0" distR="0">
            <wp:extent cx="6480175" cy="7815580"/>
            <wp:effectExtent l="0" t="0" r="0" b="0"/>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3 2021_02_02 15_29 Office Lens.jpg"/>
                    <pic:cNvPicPr/>
                  </pic:nvPicPr>
                  <pic:blipFill>
                    <a:blip r:embed="rId27">
                      <a:extLst>
                        <a:ext uri="{28A0092B-C50C-407E-A947-70E740481C1C}">
                          <a14:useLocalDpi xmlns:a14="http://schemas.microsoft.com/office/drawing/2010/main" val="0"/>
                        </a:ext>
                      </a:extLst>
                    </a:blip>
                    <a:stretch>
                      <a:fillRect/>
                    </a:stretch>
                  </pic:blipFill>
                  <pic:spPr>
                    <a:xfrm>
                      <a:off x="0" y="0"/>
                      <a:ext cx="6480175" cy="7815580"/>
                    </a:xfrm>
                    <a:prstGeom prst="rect">
                      <a:avLst/>
                    </a:prstGeom>
                  </pic:spPr>
                </pic:pic>
              </a:graphicData>
            </a:graphic>
          </wp:inline>
        </w:drawing>
      </w:r>
    </w:p>
    <w:p w:rsidR="00090A95" w:rsidRDefault="00090A95">
      <w:pPr>
        <w:rPr>
          <w:rFonts w:ascii="Calibri" w:hAnsi="Calibri"/>
        </w:rPr>
      </w:pPr>
    </w:p>
    <w:p w:rsidR="00090A95" w:rsidRDefault="00090A95">
      <w:pPr>
        <w:rPr>
          <w:rFonts w:ascii="Calibri" w:hAnsi="Calibri"/>
        </w:rPr>
      </w:pPr>
    </w:p>
    <w:p w:rsidR="00090A95" w:rsidRDefault="00090A95">
      <w:pPr>
        <w:rPr>
          <w:rFonts w:ascii="Calibri" w:hAnsi="Calibri"/>
        </w:rPr>
      </w:pPr>
      <w:r>
        <w:rPr>
          <w:rFonts w:ascii="Calibri" w:hAnsi="Calibri"/>
          <w:noProof/>
          <w:lang w:eastAsia="pt-PT"/>
        </w:rPr>
        <w:lastRenderedPageBreak/>
        <w:drawing>
          <wp:inline distT="0" distB="0" distL="0" distR="0">
            <wp:extent cx="6480175" cy="5200015"/>
            <wp:effectExtent l="0" t="0" r="0" b="635"/>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4 2021_02_02 15_31 Office Lens.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480175" cy="5200015"/>
                    </a:xfrm>
                    <a:prstGeom prst="rect">
                      <a:avLst/>
                    </a:prstGeom>
                  </pic:spPr>
                </pic:pic>
              </a:graphicData>
            </a:graphic>
          </wp:inline>
        </w:drawing>
      </w:r>
    </w:p>
    <w:p w:rsidR="00090A95" w:rsidRDefault="00090A95">
      <w:pPr>
        <w:rPr>
          <w:rFonts w:ascii="Calibri" w:hAnsi="Calibri"/>
        </w:rPr>
      </w:pPr>
    </w:p>
    <w:p w:rsidR="00090A95" w:rsidRDefault="00090A95">
      <w:pPr>
        <w:rPr>
          <w:rFonts w:ascii="Calibri" w:hAnsi="Calibri"/>
        </w:rPr>
      </w:pPr>
    </w:p>
    <w:p w:rsidR="00090A95" w:rsidRDefault="00090A95">
      <w:pPr>
        <w:rPr>
          <w:rFonts w:ascii="Calibri" w:hAnsi="Calibri"/>
        </w:rPr>
      </w:pPr>
    </w:p>
    <w:p w:rsidR="00090A95" w:rsidRDefault="00090A95">
      <w:pPr>
        <w:rPr>
          <w:rFonts w:ascii="Calibri" w:hAnsi="Calibri"/>
        </w:rPr>
      </w:pPr>
      <w:r>
        <w:rPr>
          <w:rFonts w:ascii="Calibri" w:hAnsi="Calibri"/>
          <w:noProof/>
          <w:lang w:eastAsia="pt-PT"/>
        </w:rPr>
        <w:lastRenderedPageBreak/>
        <w:drawing>
          <wp:inline distT="0" distB="0" distL="0" distR="0">
            <wp:extent cx="6480175" cy="9072880"/>
            <wp:effectExtent l="0" t="0" r="0" b="0"/>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6 2021_02_02 15_34 Office Lens.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480175" cy="9072880"/>
                    </a:xfrm>
                    <a:prstGeom prst="rect">
                      <a:avLst/>
                    </a:prstGeom>
                  </pic:spPr>
                </pic:pic>
              </a:graphicData>
            </a:graphic>
          </wp:inline>
        </w:drawing>
      </w:r>
    </w:p>
    <w:p w:rsidR="00090A95" w:rsidRDefault="00090A95">
      <w:pPr>
        <w:rPr>
          <w:rFonts w:ascii="Calibri" w:hAnsi="Calibri"/>
        </w:rPr>
      </w:pPr>
    </w:p>
    <w:p w:rsidR="00090A95" w:rsidRDefault="00090A95">
      <w:pPr>
        <w:rPr>
          <w:rFonts w:ascii="Calibri" w:hAnsi="Calibri"/>
        </w:rPr>
      </w:pPr>
    </w:p>
    <w:p w:rsidR="00090A95" w:rsidRDefault="00090A95">
      <w:pPr>
        <w:rPr>
          <w:rFonts w:ascii="Calibri" w:hAnsi="Calibri"/>
        </w:rPr>
      </w:pPr>
      <w:r>
        <w:rPr>
          <w:rFonts w:ascii="Calibri" w:hAnsi="Calibri"/>
          <w:noProof/>
          <w:lang w:eastAsia="pt-PT"/>
        </w:rPr>
        <w:lastRenderedPageBreak/>
        <w:drawing>
          <wp:inline distT="0" distB="0" distL="0" distR="0">
            <wp:extent cx="5924550" cy="4429044"/>
            <wp:effectExtent l="0" t="0" r="0" b="0"/>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9 2021_02_02 15_36 Office Lens (1).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26105" cy="4430206"/>
                    </a:xfrm>
                    <a:prstGeom prst="rect">
                      <a:avLst/>
                    </a:prstGeom>
                  </pic:spPr>
                </pic:pic>
              </a:graphicData>
            </a:graphic>
          </wp:inline>
        </w:drawing>
      </w:r>
    </w:p>
    <w:p w:rsidR="00090A95" w:rsidRDefault="00090A95">
      <w:pPr>
        <w:rPr>
          <w:rFonts w:ascii="Calibri" w:hAnsi="Calibri"/>
        </w:rPr>
      </w:pPr>
    </w:p>
    <w:p w:rsidR="00090A95" w:rsidRDefault="00090A95">
      <w:pPr>
        <w:rPr>
          <w:rFonts w:ascii="Calibri" w:hAnsi="Calibri"/>
        </w:rPr>
      </w:pPr>
      <w:r>
        <w:rPr>
          <w:rFonts w:ascii="Calibri" w:hAnsi="Calibri"/>
          <w:noProof/>
          <w:lang w:eastAsia="pt-PT"/>
        </w:rPr>
        <w:drawing>
          <wp:inline distT="0" distB="0" distL="0" distR="0">
            <wp:extent cx="5915025" cy="4765059"/>
            <wp:effectExtent l="0" t="0" r="0" b="0"/>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11 2021_02_02 15_36 Office Lens (2).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16367" cy="4766140"/>
                    </a:xfrm>
                    <a:prstGeom prst="rect">
                      <a:avLst/>
                    </a:prstGeom>
                  </pic:spPr>
                </pic:pic>
              </a:graphicData>
            </a:graphic>
          </wp:inline>
        </w:drawing>
      </w:r>
    </w:p>
    <w:p w:rsidR="00090A95" w:rsidRDefault="00090A95">
      <w:pPr>
        <w:rPr>
          <w:rFonts w:ascii="Calibri" w:hAnsi="Calibri"/>
        </w:rPr>
      </w:pPr>
    </w:p>
    <w:p w:rsidR="00090A95" w:rsidRDefault="00BD385C">
      <w:pPr>
        <w:rPr>
          <w:rFonts w:ascii="Calibri" w:hAnsi="Calibri"/>
        </w:rPr>
      </w:pPr>
      <w:r>
        <w:rPr>
          <w:rFonts w:ascii="Calibri" w:hAnsi="Calibri"/>
          <w:noProof/>
          <w:lang w:eastAsia="pt-PT"/>
        </w:rPr>
        <w:drawing>
          <wp:inline distT="0" distB="0" distL="0" distR="0" wp14:anchorId="4481B8A0" wp14:editId="3F94BA33">
            <wp:extent cx="6480175" cy="8327390"/>
            <wp:effectExtent l="0" t="0" r="0" b="0"/>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8 2021_02_02 15_36 Office Lens.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480175" cy="8327390"/>
                    </a:xfrm>
                    <a:prstGeom prst="rect">
                      <a:avLst/>
                    </a:prstGeom>
                  </pic:spPr>
                </pic:pic>
              </a:graphicData>
            </a:graphic>
          </wp:inline>
        </w:drawing>
      </w:r>
    </w:p>
    <w:p w:rsidR="00BD385C" w:rsidRDefault="00BD385C">
      <w:pPr>
        <w:rPr>
          <w:rFonts w:ascii="Calibri" w:hAnsi="Calibri"/>
        </w:rPr>
      </w:pPr>
    </w:p>
    <w:p w:rsidR="00BD385C" w:rsidRDefault="00BD385C">
      <w:pPr>
        <w:rPr>
          <w:rFonts w:ascii="Calibri" w:hAnsi="Calibri"/>
        </w:rPr>
      </w:pPr>
    </w:p>
    <w:p w:rsidR="00090A95" w:rsidRDefault="00090A95">
      <w:pPr>
        <w:rPr>
          <w:rFonts w:ascii="Calibri" w:hAnsi="Calibri"/>
        </w:rPr>
      </w:pPr>
    </w:p>
    <w:p w:rsidR="00090A95" w:rsidRDefault="00090A95">
      <w:pPr>
        <w:rPr>
          <w:rFonts w:ascii="Calibri" w:hAnsi="Calibri"/>
        </w:rPr>
      </w:pPr>
    </w:p>
    <w:p w:rsidR="00090A95" w:rsidRDefault="00090A95">
      <w:pPr>
        <w:rPr>
          <w:rFonts w:ascii="Calibri" w:hAnsi="Calibri"/>
        </w:rPr>
      </w:pPr>
    </w:p>
    <w:p w:rsidR="00090A95" w:rsidRDefault="00090A95">
      <w:pPr>
        <w:rPr>
          <w:rFonts w:ascii="Calibri" w:hAnsi="Calibri"/>
        </w:rPr>
      </w:pPr>
    </w:p>
    <w:p w:rsidR="00090A95" w:rsidRDefault="00090A95" w:rsidP="00BD385C">
      <w:pPr>
        <w:jc w:val="center"/>
        <w:rPr>
          <w:rFonts w:ascii="Calibri" w:hAnsi="Calibri"/>
        </w:rPr>
      </w:pPr>
      <w:r>
        <w:rPr>
          <w:rFonts w:ascii="Calibri" w:hAnsi="Calibri"/>
          <w:noProof/>
          <w:lang w:eastAsia="pt-PT"/>
        </w:rPr>
        <w:drawing>
          <wp:inline distT="0" distB="0" distL="0" distR="0">
            <wp:extent cx="7191109" cy="5305425"/>
            <wp:effectExtent l="0" t="0" r="0" b="0"/>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14 2021_02_02 15_43 Office Lens.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7191487" cy="5305704"/>
                    </a:xfrm>
                    <a:prstGeom prst="rect">
                      <a:avLst/>
                    </a:prstGeom>
                  </pic:spPr>
                </pic:pic>
              </a:graphicData>
            </a:graphic>
          </wp:inline>
        </w:drawing>
      </w:r>
    </w:p>
    <w:p w:rsidR="00090A95" w:rsidRDefault="00090A95">
      <w:pPr>
        <w:rPr>
          <w:rFonts w:ascii="Calibri" w:hAnsi="Calibri"/>
        </w:rPr>
      </w:pPr>
    </w:p>
    <w:p w:rsidR="00090A95" w:rsidRDefault="00090A95">
      <w:pPr>
        <w:rPr>
          <w:rFonts w:ascii="Calibri" w:hAnsi="Calibri"/>
        </w:rPr>
      </w:pPr>
    </w:p>
    <w:p w:rsidR="00090A95" w:rsidRDefault="00090A95" w:rsidP="00BD385C">
      <w:pPr>
        <w:jc w:val="center"/>
        <w:rPr>
          <w:rFonts w:ascii="Calibri" w:hAnsi="Calibri"/>
        </w:rPr>
      </w:pPr>
    </w:p>
    <w:p w:rsidR="00090A95" w:rsidRDefault="00090A95" w:rsidP="00BD385C">
      <w:pPr>
        <w:jc w:val="center"/>
        <w:rPr>
          <w:rFonts w:ascii="Calibri" w:hAnsi="Calibri"/>
        </w:rPr>
      </w:pPr>
    </w:p>
    <w:p w:rsidR="003F4083" w:rsidRDefault="003F4083">
      <w:pPr>
        <w:rPr>
          <w:rFonts w:ascii="Calibri" w:hAnsi="Calibri"/>
          <w:b/>
          <w:sz w:val="24"/>
          <w:szCs w:val="24"/>
        </w:rPr>
      </w:pPr>
    </w:p>
    <w:p w:rsidR="003F4083" w:rsidRDefault="003F4083">
      <w:pPr>
        <w:rPr>
          <w:rFonts w:ascii="Calibri" w:hAnsi="Calibri"/>
          <w:b/>
          <w:sz w:val="24"/>
          <w:szCs w:val="24"/>
        </w:rPr>
      </w:pPr>
    </w:p>
    <w:p w:rsidR="003F4083" w:rsidRDefault="003F4083">
      <w:pPr>
        <w:rPr>
          <w:rFonts w:ascii="Calibri" w:hAnsi="Calibri"/>
          <w:b/>
          <w:sz w:val="24"/>
          <w:szCs w:val="24"/>
        </w:rPr>
      </w:pPr>
    </w:p>
    <w:p w:rsidR="003F4083" w:rsidRDefault="003F4083">
      <w:pPr>
        <w:rPr>
          <w:rFonts w:ascii="Calibri" w:hAnsi="Calibri"/>
          <w:b/>
          <w:sz w:val="24"/>
          <w:szCs w:val="24"/>
        </w:rPr>
      </w:pPr>
    </w:p>
    <w:p w:rsidR="003F4083" w:rsidRDefault="003F4083">
      <w:pPr>
        <w:rPr>
          <w:rFonts w:ascii="Calibri" w:hAnsi="Calibri"/>
          <w:b/>
          <w:sz w:val="24"/>
          <w:szCs w:val="24"/>
        </w:rPr>
      </w:pPr>
    </w:p>
    <w:p w:rsidR="003F4083" w:rsidRDefault="003F4083">
      <w:pPr>
        <w:rPr>
          <w:rFonts w:ascii="Calibri" w:hAnsi="Calibri"/>
          <w:b/>
          <w:sz w:val="24"/>
          <w:szCs w:val="24"/>
        </w:rPr>
      </w:pPr>
    </w:p>
    <w:p w:rsidR="003F4083" w:rsidRDefault="003F4083">
      <w:pPr>
        <w:rPr>
          <w:rFonts w:ascii="Calibri" w:hAnsi="Calibri"/>
          <w:b/>
          <w:sz w:val="24"/>
          <w:szCs w:val="24"/>
        </w:rPr>
      </w:pPr>
    </w:p>
    <w:p w:rsidR="003F4083" w:rsidRDefault="003F4083">
      <w:pPr>
        <w:rPr>
          <w:rFonts w:ascii="Calibri" w:hAnsi="Calibri"/>
          <w:b/>
          <w:sz w:val="24"/>
          <w:szCs w:val="24"/>
        </w:rPr>
      </w:pPr>
    </w:p>
    <w:p w:rsidR="003F4083" w:rsidRDefault="003F4083">
      <w:pPr>
        <w:rPr>
          <w:rFonts w:ascii="Calibri" w:hAnsi="Calibri"/>
          <w:b/>
          <w:sz w:val="24"/>
          <w:szCs w:val="24"/>
        </w:rPr>
      </w:pPr>
    </w:p>
    <w:p w:rsidR="003F4083" w:rsidRDefault="003F4083">
      <w:pPr>
        <w:rPr>
          <w:rFonts w:ascii="Calibri" w:hAnsi="Calibri"/>
          <w:b/>
          <w:sz w:val="24"/>
          <w:szCs w:val="24"/>
        </w:rPr>
      </w:pPr>
    </w:p>
    <w:p w:rsidR="003F4083" w:rsidRDefault="003F4083">
      <w:pPr>
        <w:rPr>
          <w:rFonts w:ascii="Calibri" w:hAnsi="Calibri"/>
          <w:b/>
          <w:sz w:val="24"/>
          <w:szCs w:val="24"/>
        </w:rPr>
      </w:pPr>
    </w:p>
    <w:p w:rsidR="003F4083" w:rsidRDefault="003F4083">
      <w:pPr>
        <w:rPr>
          <w:rFonts w:ascii="Calibri" w:hAnsi="Calibri"/>
          <w:b/>
          <w:sz w:val="24"/>
          <w:szCs w:val="24"/>
        </w:rPr>
      </w:pPr>
    </w:p>
    <w:p w:rsidR="003F4083" w:rsidRDefault="003F4083">
      <w:pPr>
        <w:rPr>
          <w:rFonts w:ascii="Calibri" w:hAnsi="Calibri"/>
          <w:b/>
          <w:sz w:val="24"/>
          <w:szCs w:val="24"/>
        </w:rPr>
      </w:pPr>
    </w:p>
    <w:p w:rsidR="003F4083" w:rsidRDefault="003F4083">
      <w:pPr>
        <w:rPr>
          <w:rFonts w:ascii="Calibri" w:hAnsi="Calibri"/>
          <w:b/>
          <w:sz w:val="24"/>
          <w:szCs w:val="24"/>
        </w:rPr>
      </w:pPr>
    </w:p>
    <w:p w:rsidR="003F4083" w:rsidRDefault="003F4083">
      <w:pPr>
        <w:rPr>
          <w:rFonts w:ascii="Calibri" w:hAnsi="Calibri"/>
          <w:b/>
          <w:sz w:val="24"/>
          <w:szCs w:val="24"/>
        </w:rPr>
      </w:pPr>
    </w:p>
    <w:p w:rsidR="003F4083" w:rsidRDefault="003F4083">
      <w:pPr>
        <w:rPr>
          <w:rFonts w:ascii="Calibri" w:hAnsi="Calibri"/>
          <w:b/>
          <w:sz w:val="24"/>
          <w:szCs w:val="24"/>
        </w:rPr>
      </w:pPr>
    </w:p>
    <w:p w:rsidR="003F4083" w:rsidRDefault="003F4083">
      <w:pPr>
        <w:rPr>
          <w:rFonts w:ascii="Calibri" w:hAnsi="Calibri"/>
          <w:b/>
          <w:sz w:val="24"/>
          <w:szCs w:val="24"/>
        </w:rPr>
      </w:pPr>
    </w:p>
    <w:p w:rsidR="00090A95" w:rsidRDefault="003061AE">
      <w:pPr>
        <w:rPr>
          <w:rFonts w:ascii="Calibri" w:hAnsi="Calibri"/>
          <w:b/>
          <w:sz w:val="24"/>
          <w:szCs w:val="24"/>
        </w:rPr>
      </w:pPr>
      <w:r>
        <w:rPr>
          <w:rFonts w:ascii="Calibri" w:hAnsi="Calibri"/>
          <w:b/>
          <w:sz w:val="24"/>
          <w:szCs w:val="24"/>
        </w:rPr>
        <w:lastRenderedPageBreak/>
        <w:t>9 – RECORTES DE JORNAIS</w:t>
      </w:r>
    </w:p>
    <w:p w:rsidR="003061AE" w:rsidRDefault="001267F4">
      <w:pPr>
        <w:rPr>
          <w:rFonts w:ascii="Calibri" w:hAnsi="Calibri"/>
          <w:b/>
          <w:sz w:val="22"/>
          <w:szCs w:val="22"/>
        </w:rPr>
      </w:pPr>
      <w:r>
        <w:rPr>
          <w:rFonts w:ascii="Calibri" w:hAnsi="Calibri"/>
          <w:b/>
          <w:sz w:val="22"/>
          <w:szCs w:val="22"/>
        </w:rPr>
        <w:t xml:space="preserve"> </w:t>
      </w:r>
    </w:p>
    <w:p w:rsidR="00AA179D" w:rsidRDefault="00AA179D">
      <w:pPr>
        <w:rPr>
          <w:rFonts w:ascii="Calibri" w:hAnsi="Calibri"/>
          <w:sz w:val="22"/>
          <w:szCs w:val="22"/>
        </w:rPr>
      </w:pPr>
      <w:r>
        <w:rPr>
          <w:rFonts w:ascii="Calibri" w:hAnsi="Calibri"/>
          <w:sz w:val="22"/>
          <w:szCs w:val="22"/>
        </w:rPr>
        <w:t xml:space="preserve">31.05.1958: JORNAL DE VISEU – “Gostámos” (Órgão da União </w:t>
      </w:r>
      <w:r w:rsidR="003F4083">
        <w:rPr>
          <w:rFonts w:ascii="Calibri" w:hAnsi="Calibri"/>
          <w:sz w:val="22"/>
          <w:szCs w:val="22"/>
        </w:rPr>
        <w:t>Nacional</w:t>
      </w:r>
      <w:r>
        <w:rPr>
          <w:rFonts w:ascii="Calibri" w:hAnsi="Calibri"/>
          <w:sz w:val="22"/>
          <w:szCs w:val="22"/>
        </w:rPr>
        <w:t>, sobre a visita a Viseu do General Humberto Delgado).</w:t>
      </w:r>
    </w:p>
    <w:p w:rsidR="00AA179D" w:rsidRDefault="00AA179D" w:rsidP="00AA179D">
      <w:pPr>
        <w:jc w:val="center"/>
        <w:rPr>
          <w:rFonts w:ascii="Calibri" w:hAnsi="Calibri"/>
          <w:sz w:val="22"/>
          <w:szCs w:val="22"/>
        </w:rPr>
      </w:pPr>
      <w:r>
        <w:rPr>
          <w:rFonts w:ascii="Calibri" w:hAnsi="Calibri"/>
          <w:noProof/>
          <w:sz w:val="22"/>
          <w:szCs w:val="22"/>
          <w:lang w:eastAsia="pt-PT"/>
        </w:rPr>
        <w:drawing>
          <wp:inline distT="0" distB="0" distL="0" distR="0">
            <wp:extent cx="5820516" cy="8572500"/>
            <wp:effectExtent l="0" t="0" r="8890" b="0"/>
            <wp:docPr id="47"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2021_02_03 12_29 Office Lens.jpg"/>
                    <pic:cNvPicPr/>
                  </pic:nvPicPr>
                  <pic:blipFill>
                    <a:blip r:embed="rId34">
                      <a:extLst>
                        <a:ext uri="{28A0092B-C50C-407E-A947-70E740481C1C}">
                          <a14:useLocalDpi xmlns:a14="http://schemas.microsoft.com/office/drawing/2010/main" val="0"/>
                        </a:ext>
                      </a:extLst>
                    </a:blip>
                    <a:stretch>
                      <a:fillRect/>
                    </a:stretch>
                  </pic:blipFill>
                  <pic:spPr>
                    <a:xfrm>
                      <a:off x="0" y="0"/>
                      <a:ext cx="5822772" cy="8575823"/>
                    </a:xfrm>
                    <a:prstGeom prst="rect">
                      <a:avLst/>
                    </a:prstGeom>
                  </pic:spPr>
                </pic:pic>
              </a:graphicData>
            </a:graphic>
          </wp:inline>
        </w:drawing>
      </w:r>
    </w:p>
    <w:p w:rsidR="003F4083" w:rsidRDefault="003F4083" w:rsidP="00B467A9">
      <w:pPr>
        <w:rPr>
          <w:rFonts w:ascii="Calibri" w:hAnsi="Calibri"/>
          <w:sz w:val="22"/>
          <w:szCs w:val="22"/>
        </w:rPr>
      </w:pPr>
    </w:p>
    <w:p w:rsidR="003F4083" w:rsidRDefault="003F4083" w:rsidP="00B467A9">
      <w:pPr>
        <w:rPr>
          <w:rFonts w:ascii="Calibri" w:hAnsi="Calibri"/>
          <w:sz w:val="22"/>
          <w:szCs w:val="22"/>
        </w:rPr>
      </w:pPr>
    </w:p>
    <w:p w:rsidR="00B467A9" w:rsidRDefault="00B467A9" w:rsidP="00B467A9">
      <w:pPr>
        <w:rPr>
          <w:rFonts w:ascii="Calibri" w:hAnsi="Calibri"/>
          <w:sz w:val="22"/>
          <w:szCs w:val="22"/>
        </w:rPr>
      </w:pPr>
      <w:r>
        <w:rPr>
          <w:rFonts w:ascii="Calibri" w:hAnsi="Calibri"/>
          <w:sz w:val="22"/>
          <w:szCs w:val="22"/>
        </w:rPr>
        <w:t xml:space="preserve">31.05.1958: Jornal de Viseu: “Inconsciência ou burla” </w:t>
      </w:r>
      <w:r>
        <w:rPr>
          <w:rFonts w:ascii="Calibri" w:hAnsi="Calibri"/>
          <w:sz w:val="22"/>
          <w:szCs w:val="22"/>
        </w:rPr>
        <w:t>(Órgão da União Naciona</w:t>
      </w:r>
      <w:r>
        <w:rPr>
          <w:rFonts w:ascii="Calibri" w:hAnsi="Calibri"/>
          <w:sz w:val="22"/>
          <w:szCs w:val="22"/>
        </w:rPr>
        <w:t>l</w:t>
      </w:r>
      <w:r>
        <w:rPr>
          <w:rFonts w:ascii="Calibri" w:hAnsi="Calibri"/>
          <w:sz w:val="22"/>
          <w:szCs w:val="22"/>
        </w:rPr>
        <w:t>, sobre a visita a Viseu do General Humberto Delgado).</w:t>
      </w:r>
    </w:p>
    <w:p w:rsidR="00B467A9" w:rsidRDefault="00B467A9">
      <w:pPr>
        <w:rPr>
          <w:rFonts w:ascii="Calibri" w:hAnsi="Calibri"/>
          <w:sz w:val="22"/>
          <w:szCs w:val="22"/>
        </w:rPr>
      </w:pPr>
    </w:p>
    <w:p w:rsidR="00B467A9" w:rsidRDefault="00B467A9">
      <w:pPr>
        <w:rPr>
          <w:rFonts w:ascii="Calibri" w:hAnsi="Calibri"/>
          <w:sz w:val="22"/>
          <w:szCs w:val="22"/>
        </w:rPr>
      </w:pPr>
    </w:p>
    <w:p w:rsidR="00AA179D" w:rsidRDefault="00AA179D">
      <w:pPr>
        <w:rPr>
          <w:rFonts w:ascii="Calibri" w:hAnsi="Calibri"/>
          <w:sz w:val="22"/>
          <w:szCs w:val="22"/>
        </w:rPr>
      </w:pPr>
      <w:r>
        <w:rPr>
          <w:rFonts w:ascii="Calibri" w:hAnsi="Calibri"/>
          <w:sz w:val="22"/>
          <w:szCs w:val="22"/>
        </w:rPr>
        <w:t>O8.06.1958: Jornal de Viseu:</w:t>
      </w:r>
    </w:p>
    <w:p w:rsidR="00AA179D" w:rsidRDefault="00B467A9" w:rsidP="00B467A9">
      <w:pPr>
        <w:jc w:val="center"/>
        <w:rPr>
          <w:rFonts w:ascii="Calibri" w:hAnsi="Calibri"/>
          <w:sz w:val="22"/>
          <w:szCs w:val="22"/>
        </w:rPr>
      </w:pPr>
      <w:r>
        <w:rPr>
          <w:rFonts w:ascii="Calibri" w:hAnsi="Calibri"/>
          <w:noProof/>
          <w:sz w:val="22"/>
          <w:szCs w:val="22"/>
          <w:lang w:eastAsia="pt-PT"/>
        </w:rPr>
        <w:drawing>
          <wp:inline distT="0" distB="0" distL="0" distR="0">
            <wp:extent cx="6480175" cy="7223760"/>
            <wp:effectExtent l="0" t="0" r="0" b="0"/>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2021_02_03 12_38 Office Lens.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480175" cy="7223760"/>
                    </a:xfrm>
                    <a:prstGeom prst="rect">
                      <a:avLst/>
                    </a:prstGeom>
                  </pic:spPr>
                </pic:pic>
              </a:graphicData>
            </a:graphic>
          </wp:inline>
        </w:drawing>
      </w:r>
    </w:p>
    <w:p w:rsidR="00B467A9" w:rsidRDefault="00B467A9" w:rsidP="00B467A9">
      <w:pPr>
        <w:jc w:val="center"/>
        <w:rPr>
          <w:rFonts w:ascii="Calibri" w:hAnsi="Calibri"/>
          <w:sz w:val="22"/>
          <w:szCs w:val="22"/>
        </w:rPr>
      </w:pPr>
      <w:r>
        <w:rPr>
          <w:rFonts w:ascii="Calibri" w:hAnsi="Calibri"/>
          <w:noProof/>
          <w:sz w:val="22"/>
          <w:szCs w:val="22"/>
          <w:lang w:eastAsia="pt-PT"/>
        </w:rPr>
        <w:lastRenderedPageBreak/>
        <w:drawing>
          <wp:inline distT="0" distB="0" distL="0" distR="0">
            <wp:extent cx="6480175" cy="8070215"/>
            <wp:effectExtent l="0" t="0" r="0" b="6985"/>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2021_02_03 12_40 Office Lens.jpg"/>
                    <pic:cNvPicPr/>
                  </pic:nvPicPr>
                  <pic:blipFill>
                    <a:blip r:embed="rId36">
                      <a:extLst>
                        <a:ext uri="{28A0092B-C50C-407E-A947-70E740481C1C}">
                          <a14:useLocalDpi xmlns:a14="http://schemas.microsoft.com/office/drawing/2010/main" val="0"/>
                        </a:ext>
                      </a:extLst>
                    </a:blip>
                    <a:stretch>
                      <a:fillRect/>
                    </a:stretch>
                  </pic:blipFill>
                  <pic:spPr>
                    <a:xfrm>
                      <a:off x="0" y="0"/>
                      <a:ext cx="6480175" cy="8070215"/>
                    </a:xfrm>
                    <a:prstGeom prst="rect">
                      <a:avLst/>
                    </a:prstGeom>
                  </pic:spPr>
                </pic:pic>
              </a:graphicData>
            </a:graphic>
          </wp:inline>
        </w:drawing>
      </w:r>
    </w:p>
    <w:p w:rsidR="00B467A9" w:rsidRDefault="00B467A9">
      <w:pPr>
        <w:rPr>
          <w:rFonts w:ascii="Calibri" w:hAnsi="Calibri"/>
          <w:sz w:val="22"/>
          <w:szCs w:val="22"/>
        </w:rPr>
      </w:pPr>
    </w:p>
    <w:p w:rsidR="00B467A9" w:rsidRDefault="00B467A9">
      <w:pPr>
        <w:rPr>
          <w:rFonts w:ascii="Calibri" w:hAnsi="Calibri"/>
          <w:sz w:val="22"/>
          <w:szCs w:val="22"/>
        </w:rPr>
      </w:pPr>
    </w:p>
    <w:p w:rsidR="00B467A9" w:rsidRDefault="00B467A9">
      <w:pPr>
        <w:rPr>
          <w:rFonts w:ascii="Calibri" w:hAnsi="Calibri"/>
          <w:sz w:val="22"/>
          <w:szCs w:val="22"/>
        </w:rPr>
      </w:pPr>
    </w:p>
    <w:p w:rsidR="003F4083" w:rsidRDefault="003F4083">
      <w:pPr>
        <w:rPr>
          <w:rFonts w:ascii="Calibri" w:hAnsi="Calibri"/>
          <w:sz w:val="22"/>
          <w:szCs w:val="22"/>
        </w:rPr>
      </w:pPr>
    </w:p>
    <w:p w:rsidR="003F4083" w:rsidRDefault="003F4083">
      <w:pPr>
        <w:rPr>
          <w:rFonts w:ascii="Calibri" w:hAnsi="Calibri"/>
          <w:sz w:val="22"/>
          <w:szCs w:val="22"/>
        </w:rPr>
      </w:pPr>
    </w:p>
    <w:p w:rsidR="003F4083" w:rsidRDefault="003F4083">
      <w:pPr>
        <w:rPr>
          <w:rFonts w:ascii="Calibri" w:hAnsi="Calibri"/>
          <w:sz w:val="22"/>
          <w:szCs w:val="22"/>
        </w:rPr>
      </w:pPr>
    </w:p>
    <w:p w:rsidR="003F4083" w:rsidRDefault="003F4083">
      <w:pPr>
        <w:rPr>
          <w:rFonts w:ascii="Calibri" w:hAnsi="Calibri"/>
          <w:sz w:val="22"/>
          <w:szCs w:val="22"/>
        </w:rPr>
      </w:pPr>
    </w:p>
    <w:p w:rsidR="00364374" w:rsidRPr="00364374" w:rsidRDefault="00364374">
      <w:pPr>
        <w:rPr>
          <w:rFonts w:ascii="Calibri" w:hAnsi="Calibri"/>
          <w:sz w:val="22"/>
          <w:szCs w:val="22"/>
        </w:rPr>
      </w:pPr>
      <w:r w:rsidRPr="00364374">
        <w:rPr>
          <w:rFonts w:ascii="Calibri" w:hAnsi="Calibri"/>
          <w:sz w:val="22"/>
          <w:szCs w:val="22"/>
        </w:rPr>
        <w:lastRenderedPageBreak/>
        <w:t>30.08.1962: “Informação fornecida pela Polícia Internacional e de Defesa do Estado.</w:t>
      </w:r>
    </w:p>
    <w:p w:rsidR="00364374" w:rsidRPr="00364374" w:rsidRDefault="00364374" w:rsidP="00364374">
      <w:pPr>
        <w:jc w:val="center"/>
        <w:rPr>
          <w:rFonts w:ascii="Calibri" w:hAnsi="Calibri"/>
          <w:sz w:val="22"/>
          <w:szCs w:val="22"/>
        </w:rPr>
      </w:pPr>
      <w:r>
        <w:rPr>
          <w:rFonts w:ascii="Calibri" w:hAnsi="Calibri"/>
          <w:noProof/>
          <w:sz w:val="22"/>
          <w:szCs w:val="22"/>
          <w:lang w:eastAsia="pt-PT"/>
        </w:rPr>
        <w:drawing>
          <wp:inline distT="0" distB="0" distL="0" distR="0">
            <wp:extent cx="3302173" cy="9067800"/>
            <wp:effectExtent l="0" t="0" r="0" b="0"/>
            <wp:docPr id="46"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2021_02_03 12_19 Office Lens.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304173" cy="9073292"/>
                    </a:xfrm>
                    <a:prstGeom prst="rect">
                      <a:avLst/>
                    </a:prstGeom>
                  </pic:spPr>
                </pic:pic>
              </a:graphicData>
            </a:graphic>
          </wp:inline>
        </w:drawing>
      </w:r>
    </w:p>
    <w:p w:rsidR="00BB33D3" w:rsidRDefault="00BB33D3" w:rsidP="00FD7F7D">
      <w:pPr>
        <w:jc w:val="both"/>
        <w:rPr>
          <w:rFonts w:ascii="Calibri" w:hAnsi="Calibri"/>
          <w:sz w:val="22"/>
          <w:szCs w:val="22"/>
        </w:rPr>
      </w:pPr>
      <w:r>
        <w:rPr>
          <w:rFonts w:ascii="Calibri" w:hAnsi="Calibri"/>
          <w:sz w:val="22"/>
          <w:szCs w:val="22"/>
        </w:rPr>
        <w:lastRenderedPageBreak/>
        <w:t>20.03.1969: Diário de Lisboa: JULGAMENTO NO PLENÁRIO</w:t>
      </w:r>
    </w:p>
    <w:p w:rsidR="00BB33D3" w:rsidRPr="00FD7F7D" w:rsidRDefault="00BB33D3" w:rsidP="00FD7F7D">
      <w:pPr>
        <w:ind w:left="708"/>
        <w:jc w:val="both"/>
        <w:rPr>
          <w:rFonts w:ascii="Calibri" w:hAnsi="Calibri"/>
          <w:sz w:val="22"/>
          <w:szCs w:val="22"/>
        </w:rPr>
      </w:pPr>
      <w:r w:rsidRPr="00FD7F7D">
        <w:rPr>
          <w:rFonts w:ascii="Calibri" w:hAnsi="Calibri"/>
          <w:sz w:val="22"/>
          <w:szCs w:val="22"/>
        </w:rPr>
        <w:t>Francisco Canais Rocha; Maria Rosalina Pólvora Garcia Labaredas; Nuno Luís da Silva; Margarida da Conceição Dionísio Gonçalves; Mariana Palmira Calado Bota.</w:t>
      </w:r>
    </w:p>
    <w:p w:rsidR="00BB33D3" w:rsidRDefault="00BB33D3" w:rsidP="00FD7F7D">
      <w:pPr>
        <w:jc w:val="both"/>
        <w:rPr>
          <w:rFonts w:ascii="Calibri" w:hAnsi="Calibri"/>
          <w:sz w:val="22"/>
          <w:szCs w:val="22"/>
        </w:rPr>
      </w:pPr>
    </w:p>
    <w:p w:rsidR="00BB33D3" w:rsidRDefault="00BB33D3" w:rsidP="00FD7F7D">
      <w:pPr>
        <w:jc w:val="both"/>
        <w:rPr>
          <w:rFonts w:ascii="Calibri" w:hAnsi="Calibri"/>
          <w:sz w:val="22"/>
          <w:szCs w:val="22"/>
        </w:rPr>
      </w:pPr>
      <w:r>
        <w:rPr>
          <w:rFonts w:ascii="Calibri" w:hAnsi="Calibri"/>
          <w:sz w:val="22"/>
          <w:szCs w:val="22"/>
        </w:rPr>
        <w:t>09.06.1969: Diário de Lisboa: O MORAL DOS ESTUDANTES É EXTREMAMENTE ELEVADO – afirmou-nos o presidente da Associação Académica de Coimbra – Alberto Martins.</w:t>
      </w:r>
    </w:p>
    <w:p w:rsidR="00BB33D3" w:rsidRDefault="00BB33D3" w:rsidP="00FD7F7D">
      <w:pPr>
        <w:jc w:val="both"/>
        <w:rPr>
          <w:rFonts w:ascii="Calibri" w:hAnsi="Calibri"/>
          <w:sz w:val="22"/>
          <w:szCs w:val="22"/>
        </w:rPr>
      </w:pPr>
    </w:p>
    <w:p w:rsidR="00BB33D3" w:rsidRDefault="00FD7F7D" w:rsidP="00FD7F7D">
      <w:pPr>
        <w:jc w:val="both"/>
        <w:rPr>
          <w:rFonts w:ascii="Calibri" w:hAnsi="Calibri"/>
          <w:sz w:val="22"/>
          <w:szCs w:val="22"/>
        </w:rPr>
      </w:pPr>
      <w:r>
        <w:rPr>
          <w:rFonts w:ascii="Calibri" w:hAnsi="Calibri"/>
          <w:sz w:val="22"/>
          <w:szCs w:val="22"/>
        </w:rPr>
        <w:t>1970</w:t>
      </w:r>
      <w:r w:rsidR="00BB33D3">
        <w:rPr>
          <w:rFonts w:ascii="Calibri" w:hAnsi="Calibri"/>
          <w:sz w:val="22"/>
          <w:szCs w:val="22"/>
        </w:rPr>
        <w:t xml:space="preserve">: </w:t>
      </w:r>
      <w:r>
        <w:rPr>
          <w:rFonts w:ascii="Calibri" w:hAnsi="Calibri"/>
          <w:sz w:val="22"/>
          <w:szCs w:val="22"/>
        </w:rPr>
        <w:t>Diário</w:t>
      </w:r>
      <w:r w:rsidR="00BB33D3">
        <w:rPr>
          <w:rFonts w:ascii="Calibri" w:hAnsi="Calibri"/>
          <w:sz w:val="22"/>
          <w:szCs w:val="22"/>
        </w:rPr>
        <w:t xml:space="preserve"> de Lisboa: JULGAMENTO NO TRIBUNAL PLENÁRIO</w:t>
      </w:r>
    </w:p>
    <w:p w:rsidR="00BB33D3" w:rsidRDefault="00BB33D3" w:rsidP="00FD7F7D">
      <w:pPr>
        <w:ind w:left="708"/>
        <w:jc w:val="both"/>
        <w:rPr>
          <w:rFonts w:ascii="Calibri" w:hAnsi="Calibri"/>
          <w:sz w:val="22"/>
          <w:szCs w:val="22"/>
        </w:rPr>
      </w:pPr>
      <w:r>
        <w:rPr>
          <w:rFonts w:ascii="Calibri" w:hAnsi="Calibri"/>
          <w:sz w:val="22"/>
          <w:szCs w:val="22"/>
        </w:rPr>
        <w:t>“Começaram onte</w:t>
      </w:r>
      <w:r w:rsidR="00FD7F7D">
        <w:rPr>
          <w:rFonts w:ascii="Calibri" w:hAnsi="Calibri"/>
          <w:sz w:val="22"/>
          <w:szCs w:val="22"/>
        </w:rPr>
        <w:t>m</w:t>
      </w:r>
      <w:r>
        <w:rPr>
          <w:rFonts w:ascii="Calibri" w:hAnsi="Calibri"/>
          <w:sz w:val="22"/>
          <w:szCs w:val="22"/>
        </w:rPr>
        <w:t xml:space="preserve"> a ser julgados no Tribunal Plenário, acusados de fazerem parte da Frente de Acção Popular (F.A.P.), de diversos actividades subversivas e de terrorismo político, Francisco Martins Rodrigues, de 43 anos, casado operário</w:t>
      </w:r>
      <w:r w:rsidR="00FD7F7D">
        <w:rPr>
          <w:rFonts w:ascii="Calibri" w:hAnsi="Calibri"/>
          <w:sz w:val="22"/>
          <w:szCs w:val="22"/>
        </w:rPr>
        <w:t>, natural de Moura; Rui Manuel Pires D’Espinay, de 27 anos, estudante, casado, da Beira, Moçambique e Dr. João Carneiro de Moura Pulido Valente, de 43 anos, solteiro, médico, natural de Manhiça, Moçambique (…</w:t>
      </w:r>
      <w:proofErr w:type="gramStart"/>
      <w:r w:rsidR="00FD7F7D">
        <w:rPr>
          <w:rFonts w:ascii="Calibri" w:hAnsi="Calibri"/>
          <w:sz w:val="22"/>
          <w:szCs w:val="22"/>
        </w:rPr>
        <w:t>)</w:t>
      </w:r>
      <w:proofErr w:type="gramEnd"/>
      <w:r w:rsidR="00FD7F7D">
        <w:rPr>
          <w:rFonts w:ascii="Calibri" w:hAnsi="Calibri"/>
          <w:sz w:val="22"/>
          <w:szCs w:val="22"/>
        </w:rPr>
        <w:t>”</w:t>
      </w:r>
    </w:p>
    <w:p w:rsidR="00FD7F7D" w:rsidRDefault="00FD7F7D" w:rsidP="00FD7F7D">
      <w:pPr>
        <w:ind w:left="708"/>
        <w:jc w:val="both"/>
        <w:rPr>
          <w:rFonts w:ascii="Calibri" w:hAnsi="Calibri"/>
          <w:sz w:val="22"/>
          <w:szCs w:val="22"/>
        </w:rPr>
      </w:pPr>
    </w:p>
    <w:p w:rsidR="00FD7F7D" w:rsidRDefault="00FD7F7D" w:rsidP="00FD7F7D">
      <w:pPr>
        <w:jc w:val="both"/>
        <w:rPr>
          <w:rFonts w:ascii="Calibri" w:hAnsi="Calibri"/>
          <w:sz w:val="22"/>
          <w:szCs w:val="22"/>
        </w:rPr>
      </w:pPr>
      <w:r>
        <w:rPr>
          <w:rFonts w:ascii="Calibri" w:hAnsi="Calibri"/>
          <w:sz w:val="22"/>
          <w:szCs w:val="22"/>
        </w:rPr>
        <w:t>06.01.1971: Diário de Lisboa: UM ACÓRDÃO DO SUPREMO TRIBUNAL DE JUSTIÇA.</w:t>
      </w:r>
    </w:p>
    <w:p w:rsidR="00FD7F7D" w:rsidRPr="005225EC" w:rsidRDefault="00FD7F7D" w:rsidP="005225EC">
      <w:pPr>
        <w:ind w:left="708"/>
        <w:jc w:val="both"/>
        <w:rPr>
          <w:rFonts w:ascii="Calibri" w:hAnsi="Calibri"/>
          <w:sz w:val="22"/>
          <w:szCs w:val="22"/>
        </w:rPr>
      </w:pPr>
      <w:r w:rsidRPr="005225EC">
        <w:rPr>
          <w:rFonts w:ascii="Calibri" w:hAnsi="Calibri"/>
          <w:sz w:val="22"/>
          <w:szCs w:val="22"/>
        </w:rPr>
        <w:t xml:space="preserve">Não é automática a </w:t>
      </w:r>
      <w:r w:rsidR="005225EC" w:rsidRPr="005225EC">
        <w:rPr>
          <w:rFonts w:ascii="Calibri" w:hAnsi="Calibri"/>
          <w:sz w:val="22"/>
          <w:szCs w:val="22"/>
        </w:rPr>
        <w:t>prorrogação</w:t>
      </w:r>
      <w:r w:rsidRPr="005225EC">
        <w:rPr>
          <w:rFonts w:ascii="Calibri" w:hAnsi="Calibri"/>
          <w:sz w:val="22"/>
          <w:szCs w:val="22"/>
        </w:rPr>
        <w:t xml:space="preserve"> das medidas de segurança – Baixadas as penas impostas aos réus Pulid</w:t>
      </w:r>
      <w:r w:rsidR="005225EC">
        <w:rPr>
          <w:rFonts w:ascii="Calibri" w:hAnsi="Calibri"/>
          <w:sz w:val="22"/>
          <w:szCs w:val="22"/>
        </w:rPr>
        <w:t>o Valente; Francisco Martins e R</w:t>
      </w:r>
      <w:r w:rsidRPr="005225EC">
        <w:rPr>
          <w:rFonts w:ascii="Calibri" w:hAnsi="Calibri"/>
          <w:sz w:val="22"/>
          <w:szCs w:val="22"/>
        </w:rPr>
        <w:t>ui D’Espinay</w:t>
      </w:r>
    </w:p>
    <w:p w:rsidR="00BB33D3" w:rsidRDefault="00BB33D3" w:rsidP="00FD7F7D">
      <w:pPr>
        <w:jc w:val="both"/>
        <w:rPr>
          <w:rFonts w:ascii="Calibri" w:hAnsi="Calibri"/>
          <w:sz w:val="22"/>
          <w:szCs w:val="22"/>
        </w:rPr>
      </w:pPr>
    </w:p>
    <w:p w:rsidR="005225EC" w:rsidRDefault="005225EC">
      <w:pPr>
        <w:rPr>
          <w:rFonts w:ascii="Calibri" w:hAnsi="Calibri"/>
          <w:sz w:val="22"/>
          <w:szCs w:val="22"/>
        </w:rPr>
      </w:pPr>
      <w:r>
        <w:rPr>
          <w:rFonts w:ascii="Calibri" w:hAnsi="Calibri"/>
          <w:sz w:val="22"/>
          <w:szCs w:val="22"/>
        </w:rPr>
        <w:t xml:space="preserve">12.1973: Diário de Lisboa: </w:t>
      </w:r>
    </w:p>
    <w:p w:rsidR="00BB33D3" w:rsidRDefault="005225EC" w:rsidP="005225EC">
      <w:pPr>
        <w:ind w:left="708"/>
        <w:rPr>
          <w:rFonts w:ascii="Calibri" w:hAnsi="Calibri"/>
          <w:sz w:val="22"/>
          <w:szCs w:val="22"/>
        </w:rPr>
      </w:pPr>
      <w:r>
        <w:rPr>
          <w:rFonts w:ascii="Calibri" w:hAnsi="Calibri"/>
          <w:sz w:val="22"/>
          <w:szCs w:val="22"/>
        </w:rPr>
        <w:t>“O processo de Palma Inácio entrou em tribunal (…</w:t>
      </w:r>
      <w:proofErr w:type="gramStart"/>
      <w:r>
        <w:rPr>
          <w:rFonts w:ascii="Calibri" w:hAnsi="Calibri"/>
          <w:sz w:val="22"/>
          <w:szCs w:val="22"/>
        </w:rPr>
        <w:t>)</w:t>
      </w:r>
      <w:proofErr w:type="gramEnd"/>
      <w:r>
        <w:rPr>
          <w:rFonts w:ascii="Calibri" w:hAnsi="Calibri"/>
          <w:sz w:val="22"/>
          <w:szCs w:val="22"/>
        </w:rPr>
        <w:t>”</w:t>
      </w:r>
    </w:p>
    <w:p w:rsidR="005225EC" w:rsidRDefault="005225EC">
      <w:pPr>
        <w:rPr>
          <w:rFonts w:ascii="Calibri" w:hAnsi="Calibri"/>
          <w:sz w:val="22"/>
          <w:szCs w:val="22"/>
        </w:rPr>
      </w:pPr>
    </w:p>
    <w:p w:rsidR="005225EC" w:rsidRDefault="005225EC" w:rsidP="005225EC">
      <w:pPr>
        <w:ind w:left="708"/>
        <w:rPr>
          <w:rFonts w:ascii="Calibri" w:hAnsi="Calibri"/>
          <w:sz w:val="22"/>
          <w:szCs w:val="22"/>
        </w:rPr>
      </w:pPr>
      <w:r>
        <w:rPr>
          <w:rFonts w:ascii="Calibri" w:hAnsi="Calibri"/>
          <w:sz w:val="22"/>
          <w:szCs w:val="22"/>
        </w:rPr>
        <w:t>“Saldanha Sanches acusado de filiação no M.R.P.P. – São acusados de filiação no MRPP os estudantes de Direito Maria José Capelo Morgado e José Luís Saldanha Santos (…</w:t>
      </w:r>
      <w:proofErr w:type="gramStart"/>
      <w:r>
        <w:rPr>
          <w:rFonts w:ascii="Calibri" w:hAnsi="Calibri"/>
          <w:sz w:val="22"/>
          <w:szCs w:val="22"/>
        </w:rPr>
        <w:t>)</w:t>
      </w:r>
      <w:proofErr w:type="gramEnd"/>
      <w:r>
        <w:rPr>
          <w:rFonts w:ascii="Calibri" w:hAnsi="Calibri"/>
          <w:sz w:val="22"/>
          <w:szCs w:val="22"/>
        </w:rPr>
        <w:t>”</w:t>
      </w:r>
    </w:p>
    <w:p w:rsidR="005225EC" w:rsidRDefault="005225EC" w:rsidP="005225EC">
      <w:pPr>
        <w:ind w:left="708"/>
        <w:rPr>
          <w:rFonts w:ascii="Calibri" w:hAnsi="Calibri"/>
          <w:sz w:val="22"/>
          <w:szCs w:val="22"/>
        </w:rPr>
      </w:pPr>
    </w:p>
    <w:p w:rsidR="005225EC" w:rsidRDefault="005225EC" w:rsidP="005225EC">
      <w:pPr>
        <w:ind w:left="708"/>
        <w:rPr>
          <w:rFonts w:ascii="Calibri" w:hAnsi="Calibri"/>
          <w:sz w:val="22"/>
          <w:szCs w:val="22"/>
        </w:rPr>
      </w:pPr>
      <w:r>
        <w:rPr>
          <w:rFonts w:ascii="Calibri" w:hAnsi="Calibri"/>
          <w:sz w:val="22"/>
          <w:szCs w:val="22"/>
        </w:rPr>
        <w:t xml:space="preserve">“Novo processo contra Mário Soares consequentemente a uma entrevista por aquele elemento da Oposição concedida ao semanário francês “L’Express”. As declarações do </w:t>
      </w:r>
      <w:r w:rsidR="004B592A">
        <w:rPr>
          <w:rFonts w:ascii="Calibri" w:hAnsi="Calibri"/>
          <w:sz w:val="22"/>
          <w:szCs w:val="22"/>
        </w:rPr>
        <w:t>Dr.</w:t>
      </w:r>
      <w:r>
        <w:rPr>
          <w:rFonts w:ascii="Calibri" w:hAnsi="Calibri"/>
          <w:sz w:val="22"/>
          <w:szCs w:val="22"/>
        </w:rPr>
        <w:t xml:space="preserve"> Mário Soares são consideradas susceptíveis de fazer perigar o bom nome e prestígio de Portugal (…</w:t>
      </w:r>
      <w:proofErr w:type="gramStart"/>
      <w:r>
        <w:rPr>
          <w:rFonts w:ascii="Calibri" w:hAnsi="Calibri"/>
          <w:sz w:val="22"/>
          <w:szCs w:val="22"/>
        </w:rPr>
        <w:t>)</w:t>
      </w:r>
      <w:proofErr w:type="gramEnd"/>
      <w:r>
        <w:rPr>
          <w:rFonts w:ascii="Calibri" w:hAnsi="Calibri"/>
          <w:sz w:val="22"/>
          <w:szCs w:val="22"/>
        </w:rPr>
        <w:t>”</w:t>
      </w:r>
    </w:p>
    <w:p w:rsidR="00BB33D3" w:rsidRDefault="00BB33D3">
      <w:pPr>
        <w:rPr>
          <w:rFonts w:ascii="Calibri" w:hAnsi="Calibri"/>
          <w:sz w:val="22"/>
          <w:szCs w:val="22"/>
        </w:rPr>
      </w:pPr>
    </w:p>
    <w:p w:rsidR="00090A95" w:rsidRPr="00C24E18" w:rsidRDefault="004B592A">
      <w:pPr>
        <w:rPr>
          <w:rFonts w:ascii="Calibri" w:hAnsi="Calibri"/>
          <w:sz w:val="22"/>
          <w:szCs w:val="22"/>
        </w:rPr>
      </w:pPr>
      <w:r>
        <w:rPr>
          <w:rFonts w:ascii="Calibri" w:hAnsi="Calibri"/>
          <w:sz w:val="22"/>
          <w:szCs w:val="22"/>
        </w:rPr>
        <w:t xml:space="preserve"> </w:t>
      </w:r>
      <w:r w:rsidR="00AA179D" w:rsidRPr="00C24E18">
        <w:rPr>
          <w:rFonts w:ascii="Calibri" w:hAnsi="Calibri"/>
          <w:sz w:val="22"/>
          <w:szCs w:val="22"/>
        </w:rPr>
        <w:t xml:space="preserve"> </w:t>
      </w:r>
      <w:r w:rsidR="00C24E18" w:rsidRPr="00C24E18">
        <w:rPr>
          <w:rFonts w:ascii="Calibri" w:hAnsi="Calibri"/>
          <w:sz w:val="22"/>
          <w:szCs w:val="22"/>
        </w:rPr>
        <w:t>Existem ainda inúmeros recortes com notícias posteriores a 25 de Abril de 1974, divididas pelos seguintes temas:</w:t>
      </w:r>
    </w:p>
    <w:p w:rsidR="00C24E18" w:rsidRPr="00C24E18" w:rsidRDefault="00C24E18" w:rsidP="00C24E18">
      <w:pPr>
        <w:pStyle w:val="PargrafodaLista"/>
        <w:numPr>
          <w:ilvl w:val="0"/>
          <w:numId w:val="5"/>
        </w:numPr>
        <w:rPr>
          <w:rFonts w:ascii="Calibri" w:hAnsi="Calibri"/>
          <w:sz w:val="22"/>
          <w:szCs w:val="22"/>
        </w:rPr>
      </w:pPr>
      <w:r w:rsidRPr="00C24E18">
        <w:rPr>
          <w:rFonts w:ascii="Calibri" w:hAnsi="Calibri"/>
          <w:sz w:val="22"/>
          <w:szCs w:val="22"/>
        </w:rPr>
        <w:t>25 de Abril / PREC</w:t>
      </w:r>
    </w:p>
    <w:p w:rsidR="00C24E18" w:rsidRPr="00C24E18" w:rsidRDefault="00C24E18" w:rsidP="00C24E18">
      <w:pPr>
        <w:pStyle w:val="PargrafodaLista"/>
        <w:numPr>
          <w:ilvl w:val="0"/>
          <w:numId w:val="5"/>
        </w:numPr>
        <w:rPr>
          <w:rFonts w:ascii="Calibri" w:hAnsi="Calibri"/>
          <w:sz w:val="22"/>
          <w:szCs w:val="22"/>
        </w:rPr>
      </w:pPr>
      <w:r w:rsidRPr="00C24E18">
        <w:rPr>
          <w:rFonts w:ascii="Calibri" w:hAnsi="Calibri"/>
          <w:sz w:val="22"/>
          <w:szCs w:val="22"/>
        </w:rPr>
        <w:t>Comissão de Extinção da PIDE/DGS</w:t>
      </w:r>
    </w:p>
    <w:p w:rsidR="00C24E18" w:rsidRPr="00C24E18" w:rsidRDefault="00C24E18" w:rsidP="00C24E18">
      <w:pPr>
        <w:pStyle w:val="PargrafodaLista"/>
        <w:numPr>
          <w:ilvl w:val="0"/>
          <w:numId w:val="5"/>
        </w:numPr>
        <w:rPr>
          <w:rFonts w:ascii="Calibri" w:hAnsi="Calibri"/>
          <w:sz w:val="22"/>
          <w:szCs w:val="22"/>
        </w:rPr>
      </w:pPr>
      <w:r w:rsidRPr="00C24E18">
        <w:rPr>
          <w:rFonts w:ascii="Calibri" w:hAnsi="Calibri"/>
          <w:sz w:val="22"/>
          <w:szCs w:val="22"/>
        </w:rPr>
        <w:t>Ordem dos Advogados</w:t>
      </w:r>
    </w:p>
    <w:p w:rsidR="00C24E18" w:rsidRDefault="00C24E18" w:rsidP="00C24E18">
      <w:pPr>
        <w:pStyle w:val="PargrafodaLista"/>
        <w:numPr>
          <w:ilvl w:val="0"/>
          <w:numId w:val="5"/>
        </w:numPr>
        <w:rPr>
          <w:rFonts w:ascii="Calibri" w:hAnsi="Calibri"/>
          <w:sz w:val="22"/>
          <w:szCs w:val="22"/>
        </w:rPr>
      </w:pPr>
      <w:r w:rsidRPr="00C24E18">
        <w:rPr>
          <w:rFonts w:ascii="Calibri" w:hAnsi="Calibri"/>
          <w:sz w:val="22"/>
          <w:szCs w:val="22"/>
        </w:rPr>
        <w:t>Assuntos diversos</w:t>
      </w:r>
    </w:p>
    <w:p w:rsidR="00C24E18" w:rsidRDefault="00C24E18" w:rsidP="00C24E18">
      <w:pPr>
        <w:rPr>
          <w:rFonts w:ascii="Calibri" w:hAnsi="Calibri"/>
          <w:sz w:val="22"/>
          <w:szCs w:val="22"/>
        </w:rPr>
      </w:pPr>
    </w:p>
    <w:p w:rsidR="00C24E18" w:rsidRPr="00C24E18" w:rsidRDefault="00C24E18" w:rsidP="00C24E18">
      <w:pPr>
        <w:rPr>
          <w:rFonts w:ascii="Calibri" w:hAnsi="Calibri"/>
          <w:b/>
          <w:sz w:val="24"/>
          <w:szCs w:val="24"/>
        </w:rPr>
      </w:pPr>
      <w:r w:rsidRPr="00C24E18">
        <w:rPr>
          <w:rFonts w:ascii="Calibri" w:hAnsi="Calibri"/>
          <w:b/>
          <w:sz w:val="24"/>
          <w:szCs w:val="24"/>
        </w:rPr>
        <w:t>10 – PUBLICAÇÕES</w:t>
      </w:r>
    </w:p>
    <w:p w:rsidR="00C24E18" w:rsidRDefault="00C24E18" w:rsidP="00C24E18">
      <w:pPr>
        <w:rPr>
          <w:rFonts w:ascii="Calibri" w:hAnsi="Calibri"/>
          <w:sz w:val="22"/>
          <w:szCs w:val="22"/>
        </w:rPr>
      </w:pPr>
    </w:p>
    <w:p w:rsidR="00DB528A" w:rsidRDefault="00DB528A" w:rsidP="00C24E18">
      <w:pPr>
        <w:rPr>
          <w:rFonts w:ascii="Calibri" w:hAnsi="Calibri"/>
          <w:sz w:val="22"/>
          <w:szCs w:val="22"/>
        </w:rPr>
      </w:pPr>
      <w:r>
        <w:rPr>
          <w:rFonts w:ascii="Calibri" w:hAnsi="Calibri"/>
          <w:sz w:val="22"/>
          <w:szCs w:val="22"/>
        </w:rPr>
        <w:t>Maio de 1975: AEPPA</w:t>
      </w:r>
    </w:p>
    <w:p w:rsidR="00C24E18" w:rsidRPr="00DB528A" w:rsidRDefault="00DB528A" w:rsidP="00DB528A">
      <w:pPr>
        <w:pStyle w:val="PargrafodaLista"/>
        <w:numPr>
          <w:ilvl w:val="0"/>
          <w:numId w:val="8"/>
        </w:numPr>
        <w:rPr>
          <w:rFonts w:ascii="Calibri" w:hAnsi="Calibri"/>
          <w:sz w:val="22"/>
          <w:szCs w:val="22"/>
        </w:rPr>
      </w:pPr>
      <w:r w:rsidRPr="00DB528A">
        <w:rPr>
          <w:rFonts w:ascii="Calibri" w:hAnsi="Calibri"/>
          <w:sz w:val="22"/>
          <w:szCs w:val="22"/>
        </w:rPr>
        <w:t>LIBERDADE PARA JOSÉ DIOGO</w:t>
      </w:r>
    </w:p>
    <w:p w:rsidR="00BC29AF" w:rsidRDefault="00BC29AF" w:rsidP="00C24E18">
      <w:pPr>
        <w:rPr>
          <w:rFonts w:ascii="Calibri" w:hAnsi="Calibri"/>
          <w:sz w:val="22"/>
          <w:szCs w:val="22"/>
        </w:rPr>
      </w:pPr>
      <w:r>
        <w:rPr>
          <w:rFonts w:ascii="Calibri" w:hAnsi="Calibri"/>
          <w:sz w:val="22"/>
          <w:szCs w:val="22"/>
        </w:rPr>
        <w:t>Junho de 1976: SEARA NOVA – Nº 1568</w:t>
      </w:r>
    </w:p>
    <w:p w:rsidR="00BC29AF" w:rsidRPr="00BC29AF" w:rsidRDefault="00BC29AF" w:rsidP="00BC29AF">
      <w:pPr>
        <w:pStyle w:val="PargrafodaLista"/>
        <w:numPr>
          <w:ilvl w:val="0"/>
          <w:numId w:val="8"/>
        </w:numPr>
        <w:rPr>
          <w:rFonts w:ascii="Calibri" w:hAnsi="Calibri"/>
          <w:sz w:val="22"/>
          <w:szCs w:val="22"/>
        </w:rPr>
      </w:pPr>
      <w:r w:rsidRPr="00BC29AF">
        <w:rPr>
          <w:rFonts w:ascii="Calibri" w:hAnsi="Calibri"/>
          <w:sz w:val="22"/>
          <w:szCs w:val="22"/>
        </w:rPr>
        <w:t>O Golpe fascista no Chile e a Contra-Revolução em Portugal</w:t>
      </w:r>
    </w:p>
    <w:p w:rsidR="00DB528A" w:rsidRDefault="00DB528A" w:rsidP="00C24E18">
      <w:pPr>
        <w:rPr>
          <w:rFonts w:ascii="Calibri" w:hAnsi="Calibri"/>
          <w:sz w:val="22"/>
          <w:szCs w:val="22"/>
        </w:rPr>
      </w:pPr>
      <w:r>
        <w:rPr>
          <w:rFonts w:ascii="Calibri" w:hAnsi="Calibri"/>
          <w:sz w:val="22"/>
          <w:szCs w:val="22"/>
        </w:rPr>
        <w:t xml:space="preserve">Maio de 1978: Tribunal Cívico Humberto Delgado </w:t>
      </w:r>
    </w:p>
    <w:p w:rsidR="00DB528A" w:rsidRPr="00DB528A" w:rsidRDefault="00DB528A" w:rsidP="00DB528A">
      <w:pPr>
        <w:pStyle w:val="PargrafodaLista"/>
        <w:numPr>
          <w:ilvl w:val="0"/>
          <w:numId w:val="8"/>
        </w:numPr>
        <w:rPr>
          <w:rFonts w:ascii="Calibri" w:hAnsi="Calibri"/>
          <w:sz w:val="22"/>
          <w:szCs w:val="22"/>
        </w:rPr>
      </w:pPr>
      <w:r w:rsidRPr="00DB528A">
        <w:rPr>
          <w:rFonts w:ascii="Calibri" w:hAnsi="Calibri"/>
          <w:sz w:val="22"/>
          <w:szCs w:val="22"/>
        </w:rPr>
        <w:t>JULGAR A PIDE CONDENAR O FASCISMO-DECISÃO FINAL</w:t>
      </w:r>
    </w:p>
    <w:p w:rsidR="00DB528A" w:rsidRDefault="00DB528A" w:rsidP="00C24E18">
      <w:pPr>
        <w:rPr>
          <w:rFonts w:ascii="Calibri" w:hAnsi="Calibri"/>
          <w:sz w:val="22"/>
          <w:szCs w:val="22"/>
        </w:rPr>
      </w:pPr>
      <w:r>
        <w:rPr>
          <w:rFonts w:ascii="Calibri" w:hAnsi="Calibri"/>
          <w:sz w:val="22"/>
          <w:szCs w:val="22"/>
        </w:rPr>
        <w:t>Janeiro de 1976: CLARP-Comité para a libertação dos antifascistas presos</w:t>
      </w:r>
    </w:p>
    <w:p w:rsidR="00DB528A" w:rsidRPr="00DB528A" w:rsidRDefault="00DB528A" w:rsidP="00DB528A">
      <w:pPr>
        <w:pStyle w:val="PargrafodaLista"/>
        <w:numPr>
          <w:ilvl w:val="0"/>
          <w:numId w:val="8"/>
        </w:numPr>
        <w:rPr>
          <w:rFonts w:ascii="Calibri" w:hAnsi="Calibri"/>
          <w:sz w:val="22"/>
          <w:szCs w:val="22"/>
        </w:rPr>
      </w:pPr>
      <w:r w:rsidRPr="00DB528A">
        <w:rPr>
          <w:rFonts w:ascii="Calibri" w:hAnsi="Calibri"/>
          <w:sz w:val="22"/>
          <w:szCs w:val="22"/>
        </w:rPr>
        <w:t>LIBERDADE PARA OS ANTIFASCISTAS PRESOS</w:t>
      </w:r>
    </w:p>
    <w:p w:rsidR="00BC29AF" w:rsidRDefault="00BC29AF" w:rsidP="00BC29AF">
      <w:pPr>
        <w:rPr>
          <w:rFonts w:ascii="Calibri" w:hAnsi="Calibri"/>
          <w:sz w:val="22"/>
          <w:szCs w:val="22"/>
        </w:rPr>
      </w:pPr>
      <w:r>
        <w:rPr>
          <w:rFonts w:ascii="Calibri" w:hAnsi="Calibri"/>
          <w:sz w:val="22"/>
          <w:szCs w:val="22"/>
        </w:rPr>
        <w:t xml:space="preserve">1976: </w:t>
      </w:r>
      <w:r>
        <w:rPr>
          <w:rFonts w:ascii="Calibri" w:hAnsi="Calibri"/>
          <w:sz w:val="22"/>
          <w:szCs w:val="22"/>
        </w:rPr>
        <w:t>CLARP-Comité para a libertação dos antifascistas presos</w:t>
      </w:r>
      <w:r>
        <w:rPr>
          <w:rFonts w:ascii="Calibri" w:hAnsi="Calibri"/>
          <w:sz w:val="22"/>
          <w:szCs w:val="22"/>
        </w:rPr>
        <w:t xml:space="preserve"> </w:t>
      </w:r>
    </w:p>
    <w:p w:rsidR="00DB528A" w:rsidRPr="00BC29AF" w:rsidRDefault="00BC29AF" w:rsidP="00BC29AF">
      <w:pPr>
        <w:pStyle w:val="PargrafodaLista"/>
        <w:numPr>
          <w:ilvl w:val="0"/>
          <w:numId w:val="8"/>
        </w:numPr>
        <w:rPr>
          <w:rFonts w:ascii="Calibri" w:hAnsi="Calibri"/>
          <w:sz w:val="22"/>
          <w:szCs w:val="22"/>
        </w:rPr>
      </w:pPr>
      <w:r w:rsidRPr="00BC29AF">
        <w:rPr>
          <w:rFonts w:ascii="Calibri" w:hAnsi="Calibri"/>
          <w:sz w:val="22"/>
          <w:szCs w:val="22"/>
        </w:rPr>
        <w:t>NOTAS PARA UM CONTRA-RELATÓRIO DO 25 DE NOVEMBRO</w:t>
      </w:r>
    </w:p>
    <w:p w:rsidR="00BC29AF" w:rsidRDefault="00BC29AF" w:rsidP="00C24E18">
      <w:pPr>
        <w:rPr>
          <w:rFonts w:ascii="Calibri" w:hAnsi="Calibri"/>
          <w:sz w:val="22"/>
          <w:szCs w:val="22"/>
        </w:rPr>
      </w:pPr>
      <w:r>
        <w:rPr>
          <w:rFonts w:ascii="Calibri" w:hAnsi="Calibri"/>
          <w:sz w:val="22"/>
          <w:szCs w:val="22"/>
        </w:rPr>
        <w:t>2003: Irene Flunser Pimentel – Coimbra 2203</w:t>
      </w:r>
    </w:p>
    <w:p w:rsidR="00BC29AF" w:rsidRPr="00BC29AF" w:rsidRDefault="00BC29AF" w:rsidP="00BC29AF">
      <w:pPr>
        <w:pStyle w:val="PargrafodaLista"/>
        <w:numPr>
          <w:ilvl w:val="0"/>
          <w:numId w:val="8"/>
        </w:numPr>
        <w:rPr>
          <w:rFonts w:ascii="Calibri" w:hAnsi="Calibri"/>
          <w:sz w:val="22"/>
          <w:szCs w:val="22"/>
        </w:rPr>
      </w:pPr>
      <w:r w:rsidRPr="00BC29AF">
        <w:rPr>
          <w:rFonts w:ascii="Calibri" w:hAnsi="Calibri"/>
          <w:sz w:val="22"/>
          <w:szCs w:val="22"/>
        </w:rPr>
        <w:t>Anti-Semitismo em Portugal no Século XX</w:t>
      </w:r>
    </w:p>
    <w:p w:rsidR="00BC29AF" w:rsidRDefault="00BC29AF" w:rsidP="00C24E18">
      <w:pPr>
        <w:rPr>
          <w:rFonts w:ascii="Calibri" w:hAnsi="Calibri"/>
          <w:sz w:val="22"/>
          <w:szCs w:val="22"/>
        </w:rPr>
      </w:pPr>
      <w:r>
        <w:rPr>
          <w:rFonts w:ascii="Calibri" w:hAnsi="Calibri"/>
          <w:sz w:val="22"/>
          <w:szCs w:val="22"/>
        </w:rPr>
        <w:t>Maio de 2004: DIREITO E JUSTIÇA – Revista da Faculdade de Direito da Universidade Católica</w:t>
      </w:r>
    </w:p>
    <w:p w:rsidR="00BC29AF" w:rsidRPr="00BC29AF" w:rsidRDefault="00BC29AF" w:rsidP="00BC29AF">
      <w:pPr>
        <w:pStyle w:val="PargrafodaLista"/>
        <w:numPr>
          <w:ilvl w:val="0"/>
          <w:numId w:val="8"/>
        </w:numPr>
        <w:rPr>
          <w:rFonts w:ascii="Calibri" w:hAnsi="Calibri"/>
          <w:sz w:val="22"/>
          <w:szCs w:val="22"/>
        </w:rPr>
      </w:pPr>
      <w:r w:rsidRPr="00BC29AF">
        <w:rPr>
          <w:rFonts w:ascii="Calibri" w:hAnsi="Calibri"/>
          <w:sz w:val="22"/>
          <w:szCs w:val="22"/>
        </w:rPr>
        <w:t>Irene Pimentel – As prisões políticas do Estado Novo</w:t>
      </w:r>
    </w:p>
    <w:p w:rsidR="00BC29AF" w:rsidRDefault="00BC29AF" w:rsidP="00BC29AF">
      <w:pPr>
        <w:rPr>
          <w:rFonts w:ascii="Calibri" w:hAnsi="Calibri"/>
          <w:sz w:val="22"/>
          <w:szCs w:val="22"/>
        </w:rPr>
      </w:pPr>
      <w:r>
        <w:rPr>
          <w:rFonts w:ascii="Calibri" w:hAnsi="Calibri"/>
          <w:sz w:val="22"/>
          <w:szCs w:val="22"/>
        </w:rPr>
        <w:t>Junho de 2008: Revista do Correio da Manhã – Entrevista a José Augusto Rocha</w:t>
      </w:r>
    </w:p>
    <w:p w:rsidR="00BC29AF" w:rsidRPr="00BC29AF" w:rsidRDefault="00BC29AF" w:rsidP="00BC29AF">
      <w:pPr>
        <w:pStyle w:val="PargrafodaLista"/>
        <w:numPr>
          <w:ilvl w:val="0"/>
          <w:numId w:val="8"/>
        </w:numPr>
        <w:rPr>
          <w:rFonts w:ascii="Calibri" w:hAnsi="Calibri"/>
          <w:sz w:val="22"/>
          <w:szCs w:val="22"/>
        </w:rPr>
      </w:pPr>
      <w:r w:rsidRPr="00BC29AF">
        <w:rPr>
          <w:rFonts w:ascii="Calibri" w:hAnsi="Calibri"/>
          <w:sz w:val="22"/>
          <w:szCs w:val="22"/>
        </w:rPr>
        <w:t>“O dinheiro compra tudo e corrompe tudo”</w:t>
      </w:r>
    </w:p>
    <w:p w:rsidR="00B87EBD" w:rsidRDefault="00B87EBD" w:rsidP="00BC29AF">
      <w:pPr>
        <w:rPr>
          <w:rFonts w:ascii="Calibri" w:hAnsi="Calibri"/>
          <w:sz w:val="22"/>
          <w:szCs w:val="22"/>
        </w:rPr>
      </w:pPr>
      <w:r>
        <w:rPr>
          <w:rFonts w:ascii="Calibri" w:hAnsi="Calibri"/>
          <w:sz w:val="22"/>
          <w:szCs w:val="22"/>
        </w:rPr>
        <w:t xml:space="preserve">Abril de 2014: Revista do Expresso </w:t>
      </w:r>
    </w:p>
    <w:p w:rsidR="00BC29AF" w:rsidRPr="00B87EBD" w:rsidRDefault="00B87EBD" w:rsidP="00B87EBD">
      <w:pPr>
        <w:pStyle w:val="PargrafodaLista"/>
        <w:numPr>
          <w:ilvl w:val="0"/>
          <w:numId w:val="8"/>
        </w:numPr>
        <w:rPr>
          <w:rFonts w:ascii="Calibri" w:hAnsi="Calibri"/>
          <w:sz w:val="22"/>
          <w:szCs w:val="22"/>
        </w:rPr>
      </w:pPr>
      <w:bookmarkStart w:id="0" w:name="_GoBack"/>
      <w:bookmarkEnd w:id="0"/>
      <w:r w:rsidRPr="00B87EBD">
        <w:rPr>
          <w:rFonts w:ascii="Calibri" w:hAnsi="Calibri"/>
          <w:sz w:val="22"/>
          <w:szCs w:val="22"/>
        </w:rPr>
        <w:t>“25 de Abril – 40 anos”</w:t>
      </w:r>
    </w:p>
    <w:sectPr w:rsidR="00BC29AF" w:rsidRPr="00B87EBD" w:rsidSect="0002359D">
      <w:footerReference w:type="default" r:id="rId38"/>
      <w:pgSz w:w="11906" w:h="16838" w:code="9"/>
      <w:pgMar w:top="851" w:right="567" w:bottom="851"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74F70" w:rsidRDefault="00574F70" w:rsidP="0005150B">
      <w:r>
        <w:separator/>
      </w:r>
    </w:p>
  </w:endnote>
  <w:endnote w:type="continuationSeparator" w:id="0">
    <w:p w:rsidR="00574F70" w:rsidRDefault="00574F70" w:rsidP="000515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88757727"/>
      <w:docPartObj>
        <w:docPartGallery w:val="Page Numbers (Bottom of Page)"/>
        <w:docPartUnique/>
      </w:docPartObj>
    </w:sdtPr>
    <w:sdtContent>
      <w:p w:rsidR="00A95A5E" w:rsidRDefault="00A95A5E">
        <w:pPr>
          <w:pStyle w:val="Rodap"/>
          <w:jc w:val="right"/>
        </w:pPr>
        <w:r/>
        <w:r>
          <w:instrText/>
        </w:r>
        <w:r/>
        <w:r w:rsidR="00B87EBD">
          <w:rPr>
            <w:noProof/>
          </w:rPr>
          <w:t>41</w:t>
        </w:r>
        <w:r/>
      </w:p>
    </w:sdtContent>
  </w:sdt>
  <w:p w:rsidR="00A95A5E" w:rsidRDefault="00A95A5E">
    <w:pPr>
      <w:pStyle w:val="Rodap"/>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74F70" w:rsidRDefault="00574F70" w:rsidP="0005150B">
      <w:r>
        <w:separator/>
      </w:r>
    </w:p>
  </w:footnote>
  <w:footnote w:type="continuationSeparator" w:id="0">
    <w:p w:rsidR="00574F70" w:rsidRDefault="00574F70" w:rsidP="0005150B">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6727EE"/>
    <w:multiLevelType w:val="hybridMultilevel"/>
    <w:tmpl w:val="02FE4436"/>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 w15:restartNumberingAfterBreak="0">
    <w:nsid w:val="00697809"/>
    <w:multiLevelType w:val="hybridMultilevel"/>
    <w:tmpl w:val="AC5E4898"/>
    <w:lvl w:ilvl="0" w:tplc="65AE36AC">
      <w:start w:val="1"/>
      <w:numFmt w:val="decimal"/>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2" w15:restartNumberingAfterBreak="0">
    <w:nsid w:val="092C7FFA"/>
    <w:multiLevelType w:val="hybridMultilevel"/>
    <w:tmpl w:val="F09C43DA"/>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3" w15:restartNumberingAfterBreak="0">
    <w:nsid w:val="0DA63966"/>
    <w:multiLevelType w:val="hybridMultilevel"/>
    <w:tmpl w:val="A3765320"/>
    <w:lvl w:ilvl="0" w:tplc="0816000F">
      <w:start w:val="1"/>
      <w:numFmt w:val="decimal"/>
      <w:lvlText w:val="%1."/>
      <w:lvlJc w:val="left"/>
      <w:pPr>
        <w:ind w:left="684" w:hanging="360"/>
      </w:pPr>
      <w:rPr>
        <w:rFonts w:hint="default"/>
      </w:rPr>
    </w:lvl>
    <w:lvl w:ilvl="1" w:tplc="08160019">
      <w:start w:val="1"/>
      <w:numFmt w:val="lowerLetter"/>
      <w:lvlText w:val="%2."/>
      <w:lvlJc w:val="left"/>
      <w:pPr>
        <w:ind w:left="1404" w:hanging="360"/>
      </w:pPr>
    </w:lvl>
    <w:lvl w:ilvl="2" w:tplc="0816001B" w:tentative="1">
      <w:start w:val="1"/>
      <w:numFmt w:val="lowerRoman"/>
      <w:lvlText w:val="%3."/>
      <w:lvlJc w:val="right"/>
      <w:pPr>
        <w:ind w:left="2124" w:hanging="180"/>
      </w:pPr>
    </w:lvl>
    <w:lvl w:ilvl="3" w:tplc="0816000F" w:tentative="1">
      <w:start w:val="1"/>
      <w:numFmt w:val="decimal"/>
      <w:lvlText w:val="%4."/>
      <w:lvlJc w:val="left"/>
      <w:pPr>
        <w:ind w:left="2844" w:hanging="360"/>
      </w:pPr>
    </w:lvl>
    <w:lvl w:ilvl="4" w:tplc="08160019" w:tentative="1">
      <w:start w:val="1"/>
      <w:numFmt w:val="lowerLetter"/>
      <w:lvlText w:val="%5."/>
      <w:lvlJc w:val="left"/>
      <w:pPr>
        <w:ind w:left="3564" w:hanging="360"/>
      </w:pPr>
    </w:lvl>
    <w:lvl w:ilvl="5" w:tplc="0816001B" w:tentative="1">
      <w:start w:val="1"/>
      <w:numFmt w:val="lowerRoman"/>
      <w:lvlText w:val="%6."/>
      <w:lvlJc w:val="right"/>
      <w:pPr>
        <w:ind w:left="4284" w:hanging="180"/>
      </w:pPr>
    </w:lvl>
    <w:lvl w:ilvl="6" w:tplc="0816000F" w:tentative="1">
      <w:start w:val="1"/>
      <w:numFmt w:val="decimal"/>
      <w:lvlText w:val="%7."/>
      <w:lvlJc w:val="left"/>
      <w:pPr>
        <w:ind w:left="5004" w:hanging="360"/>
      </w:pPr>
    </w:lvl>
    <w:lvl w:ilvl="7" w:tplc="08160019" w:tentative="1">
      <w:start w:val="1"/>
      <w:numFmt w:val="lowerLetter"/>
      <w:lvlText w:val="%8."/>
      <w:lvlJc w:val="left"/>
      <w:pPr>
        <w:ind w:left="5724" w:hanging="360"/>
      </w:pPr>
    </w:lvl>
    <w:lvl w:ilvl="8" w:tplc="0816001B" w:tentative="1">
      <w:start w:val="1"/>
      <w:numFmt w:val="lowerRoman"/>
      <w:lvlText w:val="%9."/>
      <w:lvlJc w:val="right"/>
      <w:pPr>
        <w:ind w:left="6444" w:hanging="180"/>
      </w:pPr>
    </w:lvl>
  </w:abstractNum>
  <w:abstractNum w:abstractNumId="4" w15:restartNumberingAfterBreak="0">
    <w:nsid w:val="29D46B90"/>
    <w:multiLevelType w:val="hybridMultilevel"/>
    <w:tmpl w:val="2CB2EC80"/>
    <w:lvl w:ilvl="0" w:tplc="3B78E3DC">
      <w:start w:val="3"/>
      <w:numFmt w:val="decimal"/>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5" w15:restartNumberingAfterBreak="0">
    <w:nsid w:val="37D806C7"/>
    <w:multiLevelType w:val="hybridMultilevel"/>
    <w:tmpl w:val="4B8A3D72"/>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6" w15:restartNumberingAfterBreak="0">
    <w:nsid w:val="397D2A83"/>
    <w:multiLevelType w:val="hybridMultilevel"/>
    <w:tmpl w:val="E5A8FA7C"/>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7" w15:restartNumberingAfterBreak="0">
    <w:nsid w:val="499A6BE1"/>
    <w:multiLevelType w:val="hybridMultilevel"/>
    <w:tmpl w:val="9BB26954"/>
    <w:lvl w:ilvl="0" w:tplc="4A1EC770">
      <w:start w:val="3"/>
      <w:numFmt w:val="decimal"/>
      <w:lvlText w:val="%1"/>
      <w:lvlJc w:val="left"/>
      <w:pPr>
        <w:ind w:left="1044" w:hanging="360"/>
      </w:pPr>
      <w:rPr>
        <w:rFonts w:hint="default"/>
      </w:rPr>
    </w:lvl>
    <w:lvl w:ilvl="1" w:tplc="08160019" w:tentative="1">
      <w:start w:val="1"/>
      <w:numFmt w:val="lowerLetter"/>
      <w:lvlText w:val="%2."/>
      <w:lvlJc w:val="left"/>
      <w:pPr>
        <w:ind w:left="1764" w:hanging="360"/>
      </w:pPr>
    </w:lvl>
    <w:lvl w:ilvl="2" w:tplc="0816001B" w:tentative="1">
      <w:start w:val="1"/>
      <w:numFmt w:val="lowerRoman"/>
      <w:lvlText w:val="%3."/>
      <w:lvlJc w:val="right"/>
      <w:pPr>
        <w:ind w:left="2484" w:hanging="180"/>
      </w:pPr>
    </w:lvl>
    <w:lvl w:ilvl="3" w:tplc="0816000F" w:tentative="1">
      <w:start w:val="1"/>
      <w:numFmt w:val="decimal"/>
      <w:lvlText w:val="%4."/>
      <w:lvlJc w:val="left"/>
      <w:pPr>
        <w:ind w:left="3204" w:hanging="360"/>
      </w:pPr>
    </w:lvl>
    <w:lvl w:ilvl="4" w:tplc="08160019" w:tentative="1">
      <w:start w:val="1"/>
      <w:numFmt w:val="lowerLetter"/>
      <w:lvlText w:val="%5."/>
      <w:lvlJc w:val="left"/>
      <w:pPr>
        <w:ind w:left="3924" w:hanging="360"/>
      </w:pPr>
    </w:lvl>
    <w:lvl w:ilvl="5" w:tplc="0816001B" w:tentative="1">
      <w:start w:val="1"/>
      <w:numFmt w:val="lowerRoman"/>
      <w:lvlText w:val="%6."/>
      <w:lvlJc w:val="right"/>
      <w:pPr>
        <w:ind w:left="4644" w:hanging="180"/>
      </w:pPr>
    </w:lvl>
    <w:lvl w:ilvl="6" w:tplc="0816000F" w:tentative="1">
      <w:start w:val="1"/>
      <w:numFmt w:val="decimal"/>
      <w:lvlText w:val="%7."/>
      <w:lvlJc w:val="left"/>
      <w:pPr>
        <w:ind w:left="5364" w:hanging="360"/>
      </w:pPr>
    </w:lvl>
    <w:lvl w:ilvl="7" w:tplc="08160019" w:tentative="1">
      <w:start w:val="1"/>
      <w:numFmt w:val="lowerLetter"/>
      <w:lvlText w:val="%8."/>
      <w:lvlJc w:val="left"/>
      <w:pPr>
        <w:ind w:left="6084" w:hanging="360"/>
      </w:pPr>
    </w:lvl>
    <w:lvl w:ilvl="8" w:tplc="0816001B" w:tentative="1">
      <w:start w:val="1"/>
      <w:numFmt w:val="lowerRoman"/>
      <w:lvlText w:val="%9."/>
      <w:lvlJc w:val="right"/>
      <w:pPr>
        <w:ind w:left="6804" w:hanging="180"/>
      </w:pPr>
    </w:lvl>
  </w:abstractNum>
  <w:num w:numId="1">
    <w:abstractNumId w:val="3"/>
  </w:num>
  <w:num w:numId="2">
    <w:abstractNumId w:val="1"/>
  </w:num>
  <w:num w:numId="3">
    <w:abstractNumId w:val="7"/>
  </w:num>
  <w:num w:numId="4">
    <w:abstractNumId w:val="4"/>
  </w:num>
  <w:num w:numId="5">
    <w:abstractNumId w:val="0"/>
  </w:num>
  <w:num w:numId="6">
    <w:abstractNumId w:val="5"/>
  </w:num>
  <w:num w:numId="7">
    <w:abstractNumId w:val="2"/>
  </w:num>
  <w:num w:numId="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0720C"/>
    <w:rsid w:val="00010701"/>
    <w:rsid w:val="0002359D"/>
    <w:rsid w:val="00035A2A"/>
    <w:rsid w:val="0005150B"/>
    <w:rsid w:val="0007258D"/>
    <w:rsid w:val="000867B2"/>
    <w:rsid w:val="00090A95"/>
    <w:rsid w:val="000A2F77"/>
    <w:rsid w:val="000A69D6"/>
    <w:rsid w:val="000C0F28"/>
    <w:rsid w:val="000C2362"/>
    <w:rsid w:val="000C4A7A"/>
    <w:rsid w:val="000F50F5"/>
    <w:rsid w:val="00101904"/>
    <w:rsid w:val="001267F4"/>
    <w:rsid w:val="00133F5D"/>
    <w:rsid w:val="00160762"/>
    <w:rsid w:val="00181BA7"/>
    <w:rsid w:val="001C4DA9"/>
    <w:rsid w:val="00265F47"/>
    <w:rsid w:val="00267E34"/>
    <w:rsid w:val="00282F6F"/>
    <w:rsid w:val="002A7A9C"/>
    <w:rsid w:val="002C5D4C"/>
    <w:rsid w:val="002D240D"/>
    <w:rsid w:val="002D6A02"/>
    <w:rsid w:val="002F558F"/>
    <w:rsid w:val="002F7013"/>
    <w:rsid w:val="00301575"/>
    <w:rsid w:val="00301D44"/>
    <w:rsid w:val="003061AE"/>
    <w:rsid w:val="00314774"/>
    <w:rsid w:val="0033321B"/>
    <w:rsid w:val="00357535"/>
    <w:rsid w:val="00364374"/>
    <w:rsid w:val="0036688F"/>
    <w:rsid w:val="00367094"/>
    <w:rsid w:val="00377557"/>
    <w:rsid w:val="003C30E6"/>
    <w:rsid w:val="003D13B6"/>
    <w:rsid w:val="003D1784"/>
    <w:rsid w:val="003D5EF3"/>
    <w:rsid w:val="003F4083"/>
    <w:rsid w:val="004710B7"/>
    <w:rsid w:val="00493E6E"/>
    <w:rsid w:val="004A0A0F"/>
    <w:rsid w:val="004B592A"/>
    <w:rsid w:val="005050EA"/>
    <w:rsid w:val="00506C1C"/>
    <w:rsid w:val="005225EC"/>
    <w:rsid w:val="00524F32"/>
    <w:rsid w:val="00537974"/>
    <w:rsid w:val="005407FE"/>
    <w:rsid w:val="00550330"/>
    <w:rsid w:val="00574F70"/>
    <w:rsid w:val="005B06D5"/>
    <w:rsid w:val="005C2147"/>
    <w:rsid w:val="006532B1"/>
    <w:rsid w:val="006A2B78"/>
    <w:rsid w:val="006F525A"/>
    <w:rsid w:val="007265F8"/>
    <w:rsid w:val="00734C31"/>
    <w:rsid w:val="00766D0D"/>
    <w:rsid w:val="007850E3"/>
    <w:rsid w:val="00795639"/>
    <w:rsid w:val="007961C5"/>
    <w:rsid w:val="007B0BC9"/>
    <w:rsid w:val="007E4E22"/>
    <w:rsid w:val="007E70D0"/>
    <w:rsid w:val="008304E5"/>
    <w:rsid w:val="00831E21"/>
    <w:rsid w:val="00834E85"/>
    <w:rsid w:val="0088214C"/>
    <w:rsid w:val="008869FD"/>
    <w:rsid w:val="008B5BA4"/>
    <w:rsid w:val="008D668B"/>
    <w:rsid w:val="008F57B0"/>
    <w:rsid w:val="00940B32"/>
    <w:rsid w:val="009A2208"/>
    <w:rsid w:val="009B3FD2"/>
    <w:rsid w:val="009D1055"/>
    <w:rsid w:val="009E6828"/>
    <w:rsid w:val="00A339FA"/>
    <w:rsid w:val="00A63CB7"/>
    <w:rsid w:val="00A95A5E"/>
    <w:rsid w:val="00AA179D"/>
    <w:rsid w:val="00AB664F"/>
    <w:rsid w:val="00AD19CB"/>
    <w:rsid w:val="00AF5EF3"/>
    <w:rsid w:val="00B008F2"/>
    <w:rsid w:val="00B0720C"/>
    <w:rsid w:val="00B10DF6"/>
    <w:rsid w:val="00B13645"/>
    <w:rsid w:val="00B1686F"/>
    <w:rsid w:val="00B2542B"/>
    <w:rsid w:val="00B44714"/>
    <w:rsid w:val="00B467A9"/>
    <w:rsid w:val="00B72D5D"/>
    <w:rsid w:val="00B8319C"/>
    <w:rsid w:val="00B87EBD"/>
    <w:rsid w:val="00BA69A4"/>
    <w:rsid w:val="00BB33D3"/>
    <w:rsid w:val="00BC22D7"/>
    <w:rsid w:val="00BC29AF"/>
    <w:rsid w:val="00BC6C69"/>
    <w:rsid w:val="00BD385C"/>
    <w:rsid w:val="00BE2A93"/>
    <w:rsid w:val="00BE4791"/>
    <w:rsid w:val="00BF4516"/>
    <w:rsid w:val="00C24E18"/>
    <w:rsid w:val="00C35FAE"/>
    <w:rsid w:val="00C73258"/>
    <w:rsid w:val="00C87C3E"/>
    <w:rsid w:val="00CC450D"/>
    <w:rsid w:val="00CC6742"/>
    <w:rsid w:val="00CD3364"/>
    <w:rsid w:val="00CE4BA2"/>
    <w:rsid w:val="00CF617C"/>
    <w:rsid w:val="00D27669"/>
    <w:rsid w:val="00D45EF0"/>
    <w:rsid w:val="00D746F0"/>
    <w:rsid w:val="00D76EFF"/>
    <w:rsid w:val="00D9658E"/>
    <w:rsid w:val="00DB528A"/>
    <w:rsid w:val="00DE3860"/>
    <w:rsid w:val="00E308C1"/>
    <w:rsid w:val="00E44678"/>
    <w:rsid w:val="00E5541D"/>
    <w:rsid w:val="00E67BA4"/>
    <w:rsid w:val="00EA7258"/>
    <w:rsid w:val="00EC0EB3"/>
    <w:rsid w:val="00EC724E"/>
    <w:rsid w:val="00EF1627"/>
    <w:rsid w:val="00F12A6F"/>
    <w:rsid w:val="00F13F2A"/>
    <w:rsid w:val="00F161AA"/>
    <w:rsid w:val="00F36AAF"/>
    <w:rsid w:val="00F73F59"/>
    <w:rsid w:val="00FD7F7D"/>
    <w:rsid w:val="00FF0F45"/>
  </w:rsids>
  <m:mathPr>
    <m:mathFont m:val="Cambria Math"/>
    <m:brkBin m:val="before"/>
    <m:brkBinSub m:val="--"/>
    <m:smallFrac m:val="0"/>
    <m:dispDef/>
    <m:lMargin m:val="0"/>
    <m:rMargin m:val="0"/>
    <m:defJc m:val="centerGroup"/>
    <m:wrapIndent m:val="1440"/>
    <m:intLim m:val="subSup"/>
    <m:naryLim m:val="undOvr"/>
  </m:mathPr>
  <w:themeFontLang w:val="pt-P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0C82B6A8-AA9F-46C2-B1A7-AEC8C7363F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lang w:val="pt-PT"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C2147"/>
  </w:style>
  <w:style w:type="paragraph" w:styleId="Cabealho1">
    <w:name w:val="heading 1"/>
    <w:basedOn w:val="Normal"/>
    <w:next w:val="Normal"/>
    <w:link w:val="Cabealho1Carter"/>
    <w:uiPriority w:val="9"/>
    <w:qFormat/>
    <w:rsid w:val="00BE4791"/>
    <w:pPr>
      <w:keepNext/>
      <w:keepLines/>
      <w:spacing w:before="320"/>
      <w:outlineLvl w:val="0"/>
    </w:pPr>
    <w:rPr>
      <w:rFonts w:asciiTheme="majorHAnsi" w:eastAsiaTheme="majorEastAsia" w:hAnsiTheme="majorHAnsi" w:cstheme="majorBidi"/>
      <w:color w:val="2E74B5" w:themeColor="accent1" w:themeShade="BF"/>
      <w:sz w:val="32"/>
      <w:szCs w:val="32"/>
    </w:rPr>
  </w:style>
  <w:style w:type="paragraph" w:styleId="Cabealho2">
    <w:name w:val="heading 2"/>
    <w:basedOn w:val="Normal"/>
    <w:next w:val="Normal"/>
    <w:link w:val="Cabealho2Carter"/>
    <w:uiPriority w:val="9"/>
    <w:semiHidden/>
    <w:unhideWhenUsed/>
    <w:qFormat/>
    <w:rsid w:val="00BE4791"/>
    <w:pPr>
      <w:keepNext/>
      <w:keepLines/>
      <w:spacing w:before="80"/>
      <w:outlineLvl w:val="1"/>
    </w:pPr>
    <w:rPr>
      <w:rFonts w:asciiTheme="majorHAnsi" w:eastAsiaTheme="majorEastAsia" w:hAnsiTheme="majorHAnsi" w:cstheme="majorBidi"/>
      <w:color w:val="404040" w:themeColor="text1" w:themeTint="BF"/>
      <w:sz w:val="28"/>
      <w:szCs w:val="28"/>
    </w:rPr>
  </w:style>
  <w:style w:type="paragraph" w:styleId="Cabealho3">
    <w:name w:val="heading 3"/>
    <w:basedOn w:val="Normal"/>
    <w:next w:val="Normal"/>
    <w:link w:val="Cabealho3Carter"/>
    <w:uiPriority w:val="9"/>
    <w:semiHidden/>
    <w:unhideWhenUsed/>
    <w:qFormat/>
    <w:rsid w:val="00BE4791"/>
    <w:pPr>
      <w:keepNext/>
      <w:keepLines/>
      <w:spacing w:before="40"/>
      <w:outlineLvl w:val="2"/>
    </w:pPr>
    <w:rPr>
      <w:rFonts w:asciiTheme="majorHAnsi" w:eastAsiaTheme="majorEastAsia" w:hAnsiTheme="majorHAnsi" w:cstheme="majorBidi"/>
      <w:color w:val="44546A" w:themeColor="text2"/>
      <w:sz w:val="24"/>
      <w:szCs w:val="24"/>
    </w:rPr>
  </w:style>
  <w:style w:type="paragraph" w:styleId="Cabealho4">
    <w:name w:val="heading 4"/>
    <w:basedOn w:val="Normal"/>
    <w:next w:val="Normal"/>
    <w:link w:val="Cabealho4Carter"/>
    <w:uiPriority w:val="9"/>
    <w:semiHidden/>
    <w:unhideWhenUsed/>
    <w:qFormat/>
    <w:rsid w:val="00BE4791"/>
    <w:pPr>
      <w:keepNext/>
      <w:keepLines/>
      <w:spacing w:before="40"/>
      <w:outlineLvl w:val="3"/>
    </w:pPr>
    <w:rPr>
      <w:rFonts w:asciiTheme="majorHAnsi" w:eastAsiaTheme="majorEastAsia" w:hAnsiTheme="majorHAnsi" w:cstheme="majorBidi"/>
      <w:sz w:val="22"/>
      <w:szCs w:val="22"/>
    </w:rPr>
  </w:style>
  <w:style w:type="paragraph" w:styleId="Cabealho5">
    <w:name w:val="heading 5"/>
    <w:basedOn w:val="Normal"/>
    <w:next w:val="Normal"/>
    <w:link w:val="Cabealho5Carter"/>
    <w:uiPriority w:val="9"/>
    <w:semiHidden/>
    <w:unhideWhenUsed/>
    <w:qFormat/>
    <w:rsid w:val="00BE4791"/>
    <w:pPr>
      <w:keepNext/>
      <w:keepLines/>
      <w:spacing w:before="40"/>
      <w:outlineLvl w:val="4"/>
    </w:pPr>
    <w:rPr>
      <w:rFonts w:asciiTheme="majorHAnsi" w:eastAsiaTheme="majorEastAsia" w:hAnsiTheme="majorHAnsi" w:cstheme="majorBidi"/>
      <w:color w:val="44546A" w:themeColor="text2"/>
      <w:sz w:val="22"/>
      <w:szCs w:val="22"/>
    </w:rPr>
  </w:style>
  <w:style w:type="paragraph" w:styleId="Cabealho6">
    <w:name w:val="heading 6"/>
    <w:basedOn w:val="Normal"/>
    <w:next w:val="Normal"/>
    <w:link w:val="Cabealho6Carter"/>
    <w:uiPriority w:val="9"/>
    <w:semiHidden/>
    <w:unhideWhenUsed/>
    <w:qFormat/>
    <w:rsid w:val="00BE4791"/>
    <w:pPr>
      <w:keepNext/>
      <w:keepLines/>
      <w:spacing w:before="40"/>
      <w:outlineLvl w:val="5"/>
    </w:pPr>
    <w:rPr>
      <w:rFonts w:asciiTheme="majorHAnsi" w:eastAsiaTheme="majorEastAsia" w:hAnsiTheme="majorHAnsi" w:cstheme="majorBidi"/>
      <w:i/>
      <w:iCs/>
      <w:color w:val="44546A" w:themeColor="text2"/>
      <w:sz w:val="21"/>
      <w:szCs w:val="21"/>
    </w:rPr>
  </w:style>
  <w:style w:type="paragraph" w:styleId="Cabealho7">
    <w:name w:val="heading 7"/>
    <w:basedOn w:val="Normal"/>
    <w:next w:val="Normal"/>
    <w:link w:val="Cabealho7Carter"/>
    <w:uiPriority w:val="9"/>
    <w:semiHidden/>
    <w:unhideWhenUsed/>
    <w:qFormat/>
    <w:rsid w:val="00BE4791"/>
    <w:pPr>
      <w:keepNext/>
      <w:keepLines/>
      <w:spacing w:before="40"/>
      <w:outlineLvl w:val="6"/>
    </w:pPr>
    <w:rPr>
      <w:rFonts w:asciiTheme="majorHAnsi" w:eastAsiaTheme="majorEastAsia" w:hAnsiTheme="majorHAnsi" w:cstheme="majorBidi"/>
      <w:i/>
      <w:iCs/>
      <w:color w:val="1F4E79" w:themeColor="accent1" w:themeShade="80"/>
      <w:sz w:val="21"/>
      <w:szCs w:val="21"/>
    </w:rPr>
  </w:style>
  <w:style w:type="paragraph" w:styleId="Cabealho8">
    <w:name w:val="heading 8"/>
    <w:basedOn w:val="Normal"/>
    <w:next w:val="Normal"/>
    <w:link w:val="Cabealho8Carter"/>
    <w:uiPriority w:val="9"/>
    <w:semiHidden/>
    <w:unhideWhenUsed/>
    <w:qFormat/>
    <w:rsid w:val="00BE4791"/>
    <w:pPr>
      <w:keepNext/>
      <w:keepLines/>
      <w:spacing w:before="40"/>
      <w:outlineLvl w:val="7"/>
    </w:pPr>
    <w:rPr>
      <w:rFonts w:asciiTheme="majorHAnsi" w:eastAsiaTheme="majorEastAsia" w:hAnsiTheme="majorHAnsi" w:cstheme="majorBidi"/>
      <w:b/>
      <w:bCs/>
      <w:color w:val="44546A" w:themeColor="text2"/>
    </w:rPr>
  </w:style>
  <w:style w:type="paragraph" w:styleId="Cabealho9">
    <w:name w:val="heading 9"/>
    <w:basedOn w:val="Normal"/>
    <w:next w:val="Normal"/>
    <w:link w:val="Cabealho9Carter"/>
    <w:uiPriority w:val="9"/>
    <w:semiHidden/>
    <w:unhideWhenUsed/>
    <w:qFormat/>
    <w:rsid w:val="00BE4791"/>
    <w:pPr>
      <w:keepNext/>
      <w:keepLines/>
      <w:spacing w:before="40"/>
      <w:outlineLvl w:val="8"/>
    </w:pPr>
    <w:rPr>
      <w:rFonts w:asciiTheme="majorHAnsi" w:eastAsiaTheme="majorEastAsia" w:hAnsiTheme="majorHAnsi" w:cstheme="majorBidi"/>
      <w:b/>
      <w:bCs/>
      <w:i/>
      <w:iCs/>
      <w:color w:val="44546A" w:themeColor="text2"/>
    </w:rPr>
  </w:style>
  <w:style w:type="character" w:default="1" w:styleId="Tipodeletrapredefinidodopargraf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NormalWeb">
    <w:name w:val="Normal (Web)"/>
    <w:basedOn w:val="Normal"/>
    <w:uiPriority w:val="99"/>
    <w:semiHidden/>
    <w:unhideWhenUsed/>
    <w:rsid w:val="00B0720C"/>
    <w:pPr>
      <w:spacing w:before="100" w:beforeAutospacing="1" w:after="100" w:afterAutospacing="1"/>
    </w:pPr>
    <w:rPr>
      <w:rFonts w:ascii="Times New Roman" w:eastAsia="Times New Roman" w:hAnsi="Times New Roman" w:cs="Times New Roman"/>
      <w:sz w:val="24"/>
      <w:szCs w:val="24"/>
      <w:lang w:eastAsia="pt-PT"/>
    </w:rPr>
  </w:style>
  <w:style w:type="character" w:styleId="Hiperligao">
    <w:name w:val="Hyperlink"/>
    <w:basedOn w:val="Tipodeletrapredefinidodopargrafo"/>
    <w:uiPriority w:val="99"/>
    <w:semiHidden/>
    <w:unhideWhenUsed/>
    <w:rsid w:val="00B0720C"/>
    <w:rPr>
      <w:color w:val="0000FF"/>
      <w:u w:val="single"/>
    </w:rPr>
  </w:style>
  <w:style w:type="paragraph" w:styleId="Cabealho">
    <w:name w:val="header"/>
    <w:basedOn w:val="Normal"/>
    <w:link w:val="CabealhoCarter"/>
    <w:uiPriority w:val="99"/>
    <w:unhideWhenUsed/>
    <w:rsid w:val="0005150B"/>
    <w:pPr>
      <w:tabs>
        <w:tab w:val="center" w:pos="4252"/>
        <w:tab w:val="right" w:pos="8504"/>
      </w:tabs>
    </w:pPr>
  </w:style>
  <w:style w:type="character" w:customStyle="1" w:styleId="CabealhoCarter">
    <w:name w:val="Cabeçalho Caráter"/>
    <w:basedOn w:val="Tipodeletrapredefinidodopargrafo"/>
    <w:link w:val="Cabealho"/>
    <w:uiPriority w:val="99"/>
    <w:rsid w:val="0005150B"/>
  </w:style>
  <w:style w:type="paragraph" w:styleId="Rodap">
    <w:name w:val="footer"/>
    <w:basedOn w:val="Normal"/>
    <w:link w:val="RodapCarter"/>
    <w:uiPriority w:val="99"/>
    <w:unhideWhenUsed/>
    <w:rsid w:val="0005150B"/>
    <w:pPr>
      <w:tabs>
        <w:tab w:val="center" w:pos="4252"/>
        <w:tab w:val="right" w:pos="8504"/>
      </w:tabs>
    </w:pPr>
  </w:style>
  <w:style w:type="character" w:customStyle="1" w:styleId="RodapCarter">
    <w:name w:val="Rodapé Caráter"/>
    <w:basedOn w:val="Tipodeletrapredefinidodopargrafo"/>
    <w:link w:val="Rodap"/>
    <w:uiPriority w:val="99"/>
    <w:rsid w:val="0005150B"/>
  </w:style>
  <w:style w:type="character" w:customStyle="1" w:styleId="Cabealho1Carter">
    <w:name w:val="Cabeçalho 1 Caráter"/>
    <w:basedOn w:val="Tipodeletrapredefinidodopargrafo"/>
    <w:link w:val="Cabealho1"/>
    <w:uiPriority w:val="9"/>
    <w:rsid w:val="00BE4791"/>
    <w:rPr>
      <w:rFonts w:asciiTheme="majorHAnsi" w:eastAsiaTheme="majorEastAsia" w:hAnsiTheme="majorHAnsi" w:cstheme="majorBidi"/>
      <w:color w:val="2E74B5" w:themeColor="accent1" w:themeShade="BF"/>
      <w:sz w:val="32"/>
      <w:szCs w:val="32"/>
    </w:rPr>
  </w:style>
  <w:style w:type="character" w:customStyle="1" w:styleId="Cabealho2Carter">
    <w:name w:val="Cabeçalho 2 Caráter"/>
    <w:basedOn w:val="Tipodeletrapredefinidodopargrafo"/>
    <w:link w:val="Cabealho2"/>
    <w:uiPriority w:val="9"/>
    <w:semiHidden/>
    <w:rsid w:val="00BE4791"/>
    <w:rPr>
      <w:rFonts w:asciiTheme="majorHAnsi" w:eastAsiaTheme="majorEastAsia" w:hAnsiTheme="majorHAnsi" w:cstheme="majorBidi"/>
      <w:color w:val="404040" w:themeColor="text1" w:themeTint="BF"/>
      <w:sz w:val="28"/>
      <w:szCs w:val="28"/>
    </w:rPr>
  </w:style>
  <w:style w:type="character" w:customStyle="1" w:styleId="Cabealho3Carter">
    <w:name w:val="Cabeçalho 3 Caráter"/>
    <w:basedOn w:val="Tipodeletrapredefinidodopargrafo"/>
    <w:link w:val="Cabealho3"/>
    <w:uiPriority w:val="9"/>
    <w:semiHidden/>
    <w:rsid w:val="00BE4791"/>
    <w:rPr>
      <w:rFonts w:asciiTheme="majorHAnsi" w:eastAsiaTheme="majorEastAsia" w:hAnsiTheme="majorHAnsi" w:cstheme="majorBidi"/>
      <w:color w:val="44546A" w:themeColor="text2"/>
      <w:sz w:val="24"/>
      <w:szCs w:val="24"/>
    </w:rPr>
  </w:style>
  <w:style w:type="character" w:customStyle="1" w:styleId="Cabealho4Carter">
    <w:name w:val="Cabeçalho 4 Caráter"/>
    <w:basedOn w:val="Tipodeletrapredefinidodopargrafo"/>
    <w:link w:val="Cabealho4"/>
    <w:uiPriority w:val="9"/>
    <w:semiHidden/>
    <w:rsid w:val="00BE4791"/>
    <w:rPr>
      <w:rFonts w:asciiTheme="majorHAnsi" w:eastAsiaTheme="majorEastAsia" w:hAnsiTheme="majorHAnsi" w:cstheme="majorBidi"/>
      <w:sz w:val="22"/>
      <w:szCs w:val="22"/>
    </w:rPr>
  </w:style>
  <w:style w:type="character" w:customStyle="1" w:styleId="Cabealho5Carter">
    <w:name w:val="Cabeçalho 5 Caráter"/>
    <w:basedOn w:val="Tipodeletrapredefinidodopargrafo"/>
    <w:link w:val="Cabealho5"/>
    <w:uiPriority w:val="9"/>
    <w:semiHidden/>
    <w:rsid w:val="00BE4791"/>
    <w:rPr>
      <w:rFonts w:asciiTheme="majorHAnsi" w:eastAsiaTheme="majorEastAsia" w:hAnsiTheme="majorHAnsi" w:cstheme="majorBidi"/>
      <w:color w:val="44546A" w:themeColor="text2"/>
      <w:sz w:val="22"/>
      <w:szCs w:val="22"/>
    </w:rPr>
  </w:style>
  <w:style w:type="character" w:customStyle="1" w:styleId="Cabealho6Carter">
    <w:name w:val="Cabeçalho 6 Caráter"/>
    <w:basedOn w:val="Tipodeletrapredefinidodopargrafo"/>
    <w:link w:val="Cabealho6"/>
    <w:uiPriority w:val="9"/>
    <w:semiHidden/>
    <w:rsid w:val="00BE4791"/>
    <w:rPr>
      <w:rFonts w:asciiTheme="majorHAnsi" w:eastAsiaTheme="majorEastAsia" w:hAnsiTheme="majorHAnsi" w:cstheme="majorBidi"/>
      <w:i/>
      <w:iCs/>
      <w:color w:val="44546A" w:themeColor="text2"/>
      <w:sz w:val="21"/>
      <w:szCs w:val="21"/>
    </w:rPr>
  </w:style>
  <w:style w:type="character" w:customStyle="1" w:styleId="Cabealho7Carter">
    <w:name w:val="Cabeçalho 7 Caráter"/>
    <w:basedOn w:val="Tipodeletrapredefinidodopargrafo"/>
    <w:link w:val="Cabealho7"/>
    <w:uiPriority w:val="9"/>
    <w:semiHidden/>
    <w:rsid w:val="00BE4791"/>
    <w:rPr>
      <w:rFonts w:asciiTheme="majorHAnsi" w:eastAsiaTheme="majorEastAsia" w:hAnsiTheme="majorHAnsi" w:cstheme="majorBidi"/>
      <w:i/>
      <w:iCs/>
      <w:color w:val="1F4E79" w:themeColor="accent1" w:themeShade="80"/>
      <w:sz w:val="21"/>
      <w:szCs w:val="21"/>
    </w:rPr>
  </w:style>
  <w:style w:type="character" w:customStyle="1" w:styleId="Cabealho8Carter">
    <w:name w:val="Cabeçalho 8 Caráter"/>
    <w:basedOn w:val="Tipodeletrapredefinidodopargrafo"/>
    <w:link w:val="Cabealho8"/>
    <w:uiPriority w:val="9"/>
    <w:semiHidden/>
    <w:rsid w:val="00BE4791"/>
    <w:rPr>
      <w:rFonts w:asciiTheme="majorHAnsi" w:eastAsiaTheme="majorEastAsia" w:hAnsiTheme="majorHAnsi" w:cstheme="majorBidi"/>
      <w:b/>
      <w:bCs/>
      <w:color w:val="44546A" w:themeColor="text2"/>
    </w:rPr>
  </w:style>
  <w:style w:type="character" w:customStyle="1" w:styleId="Cabealho9Carter">
    <w:name w:val="Cabeçalho 9 Caráter"/>
    <w:basedOn w:val="Tipodeletrapredefinidodopargrafo"/>
    <w:link w:val="Cabealho9"/>
    <w:uiPriority w:val="9"/>
    <w:semiHidden/>
    <w:rsid w:val="00BE4791"/>
    <w:rPr>
      <w:rFonts w:asciiTheme="majorHAnsi" w:eastAsiaTheme="majorEastAsia" w:hAnsiTheme="majorHAnsi" w:cstheme="majorBidi"/>
      <w:b/>
      <w:bCs/>
      <w:i/>
      <w:iCs/>
      <w:color w:val="44546A" w:themeColor="text2"/>
    </w:rPr>
  </w:style>
  <w:style w:type="paragraph" w:styleId="Legenda">
    <w:name w:val="caption"/>
    <w:basedOn w:val="Normal"/>
    <w:next w:val="Normal"/>
    <w:uiPriority w:val="35"/>
    <w:semiHidden/>
    <w:unhideWhenUsed/>
    <w:qFormat/>
    <w:rsid w:val="00BE4791"/>
    <w:rPr>
      <w:b/>
      <w:bCs/>
      <w:smallCaps/>
      <w:color w:val="595959" w:themeColor="text1" w:themeTint="A6"/>
      <w:spacing w:val="6"/>
    </w:rPr>
  </w:style>
  <w:style w:type="paragraph" w:styleId="Ttulo">
    <w:name w:val="Title"/>
    <w:basedOn w:val="Normal"/>
    <w:next w:val="Normal"/>
    <w:link w:val="TtuloCarter"/>
    <w:uiPriority w:val="10"/>
    <w:qFormat/>
    <w:rsid w:val="00BE4791"/>
    <w:pPr>
      <w:contextualSpacing/>
    </w:pPr>
    <w:rPr>
      <w:rFonts w:asciiTheme="majorHAnsi" w:eastAsiaTheme="majorEastAsia" w:hAnsiTheme="majorHAnsi" w:cstheme="majorBidi"/>
      <w:color w:val="5B9BD5" w:themeColor="accent1"/>
      <w:spacing w:val="-10"/>
      <w:sz w:val="56"/>
      <w:szCs w:val="56"/>
    </w:rPr>
  </w:style>
  <w:style w:type="character" w:customStyle="1" w:styleId="TtuloCarter">
    <w:name w:val="Título Caráter"/>
    <w:basedOn w:val="Tipodeletrapredefinidodopargrafo"/>
    <w:link w:val="Ttulo"/>
    <w:uiPriority w:val="10"/>
    <w:rsid w:val="00BE4791"/>
    <w:rPr>
      <w:rFonts w:asciiTheme="majorHAnsi" w:eastAsiaTheme="majorEastAsia" w:hAnsiTheme="majorHAnsi" w:cstheme="majorBidi"/>
      <w:color w:val="5B9BD5" w:themeColor="accent1"/>
      <w:spacing w:val="-10"/>
      <w:sz w:val="56"/>
      <w:szCs w:val="56"/>
    </w:rPr>
  </w:style>
  <w:style w:type="paragraph" w:styleId="Subttulo">
    <w:name w:val="Subtitle"/>
    <w:basedOn w:val="Normal"/>
    <w:next w:val="Normal"/>
    <w:link w:val="SubttuloCarter"/>
    <w:uiPriority w:val="11"/>
    <w:qFormat/>
    <w:rsid w:val="00BE4791"/>
    <w:pPr>
      <w:numPr>
        <w:ilvl w:val="1"/>
      </w:numPr>
    </w:pPr>
    <w:rPr>
      <w:rFonts w:asciiTheme="majorHAnsi" w:eastAsiaTheme="majorEastAsia" w:hAnsiTheme="majorHAnsi" w:cstheme="majorBidi"/>
      <w:sz w:val="24"/>
      <w:szCs w:val="24"/>
    </w:rPr>
  </w:style>
  <w:style w:type="character" w:customStyle="1" w:styleId="SubttuloCarter">
    <w:name w:val="Subtítulo Caráter"/>
    <w:basedOn w:val="Tipodeletrapredefinidodopargrafo"/>
    <w:link w:val="Subttulo"/>
    <w:uiPriority w:val="11"/>
    <w:rsid w:val="00BE4791"/>
    <w:rPr>
      <w:rFonts w:asciiTheme="majorHAnsi" w:eastAsiaTheme="majorEastAsia" w:hAnsiTheme="majorHAnsi" w:cstheme="majorBidi"/>
      <w:sz w:val="24"/>
      <w:szCs w:val="24"/>
    </w:rPr>
  </w:style>
  <w:style w:type="character" w:styleId="Forte">
    <w:name w:val="Strong"/>
    <w:basedOn w:val="Tipodeletrapredefinidodopargrafo"/>
    <w:uiPriority w:val="22"/>
    <w:qFormat/>
    <w:rsid w:val="00BE4791"/>
    <w:rPr>
      <w:b/>
      <w:bCs/>
    </w:rPr>
  </w:style>
  <w:style w:type="character" w:styleId="nfase">
    <w:name w:val="Emphasis"/>
    <w:basedOn w:val="Tipodeletrapredefinidodopargrafo"/>
    <w:uiPriority w:val="20"/>
    <w:qFormat/>
    <w:rsid w:val="00BE4791"/>
    <w:rPr>
      <w:i/>
      <w:iCs/>
    </w:rPr>
  </w:style>
  <w:style w:type="paragraph" w:styleId="SemEspaamento">
    <w:name w:val="No Spacing"/>
    <w:uiPriority w:val="1"/>
    <w:qFormat/>
    <w:rsid w:val="00BE4791"/>
  </w:style>
  <w:style w:type="paragraph" w:styleId="Citao">
    <w:name w:val="Quote"/>
    <w:basedOn w:val="Normal"/>
    <w:next w:val="Normal"/>
    <w:link w:val="CitaoCarter"/>
    <w:uiPriority w:val="29"/>
    <w:qFormat/>
    <w:rsid w:val="00BE4791"/>
    <w:pPr>
      <w:spacing w:before="160"/>
      <w:ind w:left="720" w:right="720"/>
    </w:pPr>
    <w:rPr>
      <w:i/>
      <w:iCs/>
      <w:color w:val="404040" w:themeColor="text1" w:themeTint="BF"/>
    </w:rPr>
  </w:style>
  <w:style w:type="character" w:customStyle="1" w:styleId="CitaoCarter">
    <w:name w:val="Citação Caráter"/>
    <w:basedOn w:val="Tipodeletrapredefinidodopargrafo"/>
    <w:link w:val="Citao"/>
    <w:uiPriority w:val="29"/>
    <w:rsid w:val="00BE4791"/>
    <w:rPr>
      <w:i/>
      <w:iCs/>
      <w:color w:val="404040" w:themeColor="text1" w:themeTint="BF"/>
    </w:rPr>
  </w:style>
  <w:style w:type="paragraph" w:styleId="CitaoIntensa">
    <w:name w:val="Intense Quote"/>
    <w:basedOn w:val="Normal"/>
    <w:next w:val="Normal"/>
    <w:link w:val="CitaoIntensaCarter"/>
    <w:uiPriority w:val="30"/>
    <w:qFormat/>
    <w:rsid w:val="00BE4791"/>
    <w:pPr>
      <w:pBdr>
        <w:left w:val="single" w:sz="18" w:space="12" w:color="5B9BD5" w:themeColor="accent1"/>
      </w:pBdr>
      <w:spacing w:before="100" w:beforeAutospacing="1" w:line="300" w:lineRule="auto"/>
      <w:ind w:left="1224" w:right="1224"/>
    </w:pPr>
    <w:rPr>
      <w:rFonts w:asciiTheme="majorHAnsi" w:eastAsiaTheme="majorEastAsia" w:hAnsiTheme="majorHAnsi" w:cstheme="majorBidi"/>
      <w:color w:val="5B9BD5" w:themeColor="accent1"/>
      <w:sz w:val="28"/>
      <w:szCs w:val="28"/>
    </w:rPr>
  </w:style>
  <w:style w:type="character" w:customStyle="1" w:styleId="CitaoIntensaCarter">
    <w:name w:val="Citação Intensa Caráter"/>
    <w:basedOn w:val="Tipodeletrapredefinidodopargrafo"/>
    <w:link w:val="CitaoIntensa"/>
    <w:uiPriority w:val="30"/>
    <w:rsid w:val="00BE4791"/>
    <w:rPr>
      <w:rFonts w:asciiTheme="majorHAnsi" w:eastAsiaTheme="majorEastAsia" w:hAnsiTheme="majorHAnsi" w:cstheme="majorBidi"/>
      <w:color w:val="5B9BD5" w:themeColor="accent1"/>
      <w:sz w:val="28"/>
      <w:szCs w:val="28"/>
    </w:rPr>
  </w:style>
  <w:style w:type="character" w:styleId="nfaseDiscreto">
    <w:name w:val="Subtle Emphasis"/>
    <w:basedOn w:val="Tipodeletrapredefinidodopargrafo"/>
    <w:uiPriority w:val="19"/>
    <w:qFormat/>
    <w:rsid w:val="00BE4791"/>
    <w:rPr>
      <w:i/>
      <w:iCs/>
      <w:color w:val="404040" w:themeColor="text1" w:themeTint="BF"/>
    </w:rPr>
  </w:style>
  <w:style w:type="character" w:styleId="nfaseIntenso">
    <w:name w:val="Intense Emphasis"/>
    <w:basedOn w:val="Tipodeletrapredefinidodopargrafo"/>
    <w:uiPriority w:val="21"/>
    <w:qFormat/>
    <w:rsid w:val="00BE4791"/>
    <w:rPr>
      <w:b/>
      <w:bCs/>
      <w:i/>
      <w:iCs/>
    </w:rPr>
  </w:style>
  <w:style w:type="character" w:styleId="RefernciaDiscreta">
    <w:name w:val="Subtle Reference"/>
    <w:basedOn w:val="Tipodeletrapredefinidodopargrafo"/>
    <w:uiPriority w:val="31"/>
    <w:qFormat/>
    <w:rsid w:val="00BE4791"/>
    <w:rPr>
      <w:smallCaps/>
      <w:color w:val="404040" w:themeColor="text1" w:themeTint="BF"/>
      <w:u w:val="single" w:color="7F7F7F" w:themeColor="text1" w:themeTint="80"/>
    </w:rPr>
  </w:style>
  <w:style w:type="character" w:styleId="RefernciaIntensa">
    <w:name w:val="Intense Reference"/>
    <w:basedOn w:val="Tipodeletrapredefinidodopargrafo"/>
    <w:uiPriority w:val="32"/>
    <w:qFormat/>
    <w:rsid w:val="00BE4791"/>
    <w:rPr>
      <w:b/>
      <w:bCs/>
      <w:smallCaps/>
      <w:spacing w:val="5"/>
      <w:u w:val="single"/>
    </w:rPr>
  </w:style>
  <w:style w:type="character" w:styleId="TtulodoLivro">
    <w:name w:val="Book Title"/>
    <w:basedOn w:val="Tipodeletrapredefinidodopargrafo"/>
    <w:uiPriority w:val="33"/>
    <w:qFormat/>
    <w:rsid w:val="00BE4791"/>
    <w:rPr>
      <w:b/>
      <w:bCs/>
      <w:smallCaps/>
    </w:rPr>
  </w:style>
  <w:style w:type="paragraph" w:styleId="Cabealhodondice">
    <w:name w:val="TOC Heading"/>
    <w:basedOn w:val="Cabealho1"/>
    <w:next w:val="Normal"/>
    <w:uiPriority w:val="39"/>
    <w:semiHidden/>
    <w:unhideWhenUsed/>
    <w:qFormat/>
    <w:rsid w:val="00BE4791"/>
    <w:pPr>
      <w:outlineLvl w:val="9"/>
    </w:pPr>
  </w:style>
  <w:style w:type="paragraph" w:styleId="PargrafodaLista">
    <w:name w:val="List Paragraph"/>
    <w:basedOn w:val="Normal"/>
    <w:uiPriority w:val="34"/>
    <w:qFormat/>
    <w:rsid w:val="00C24E18"/>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61591405">
      <w:bodyDiv w:val="1"/>
      <w:marLeft w:val="0"/>
      <w:marRight w:val="0"/>
      <w:marTop w:val="0"/>
      <w:marBottom w:val="0"/>
      <w:divBdr>
        <w:top w:val="none" w:sz="0" w:space="0" w:color="auto"/>
        <w:left w:val="none" w:sz="0" w:space="0" w:color="auto"/>
        <w:bottom w:val="none" w:sz="0" w:space="0" w:color="auto"/>
        <w:right w:val="none" w:sz="0" w:space="0" w:color="auto"/>
      </w:divBdr>
    </w:div>
    <w:div w:id="819731653">
      <w:bodyDiv w:val="1"/>
      <w:marLeft w:val="0"/>
      <w:marRight w:val="0"/>
      <w:marTop w:val="0"/>
      <w:marBottom w:val="0"/>
      <w:divBdr>
        <w:top w:val="none" w:sz="0" w:space="0" w:color="auto"/>
        <w:left w:val="none" w:sz="0" w:space="0" w:color="auto"/>
        <w:bottom w:val="none" w:sz="0" w:space="0" w:color="auto"/>
        <w:right w:val="none" w:sz="0" w:space="0" w:color="auto"/>
      </w:divBdr>
    </w:div>
    <w:div w:id="1374188628">
      <w:bodyDiv w:val="1"/>
      <w:marLeft w:val="0"/>
      <w:marRight w:val="0"/>
      <w:marTop w:val="0"/>
      <w:marBottom w:val="0"/>
      <w:divBdr>
        <w:top w:val="none" w:sz="0" w:space="0" w:color="auto"/>
        <w:left w:val="none" w:sz="0" w:space="0" w:color="auto"/>
        <w:bottom w:val="none" w:sz="0" w:space="0" w:color="auto"/>
        <w:right w:val="none" w:sz="0" w:space="0" w:color="auto"/>
      </w:divBdr>
    </w:div>
    <w:div w:id="19023294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g"/><Relationship Id="rId18" Type="http://schemas.openxmlformats.org/officeDocument/2006/relationships/image" Target="media/image11.jpg"/><Relationship Id="rId26" Type="http://schemas.openxmlformats.org/officeDocument/2006/relationships/image" Target="media/image19.jp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4.jpg"/><Relationship Id="rId34" Type="http://schemas.openxmlformats.org/officeDocument/2006/relationships/image" Target="media/image27.jp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g"/><Relationship Id="rId25" Type="http://schemas.openxmlformats.org/officeDocument/2006/relationships/image" Target="media/image18.jpg"/><Relationship Id="rId33" Type="http://schemas.openxmlformats.org/officeDocument/2006/relationships/image" Target="media/image26.jpg"/><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image" Target="media/image13.jpg"/><Relationship Id="rId29" Type="http://schemas.openxmlformats.org/officeDocument/2006/relationships/image" Target="media/image22.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g"/><Relationship Id="rId32" Type="http://schemas.openxmlformats.org/officeDocument/2006/relationships/image" Target="media/image25.jpg"/><Relationship Id="rId37" Type="http://schemas.openxmlformats.org/officeDocument/2006/relationships/image" Target="media/image30.jp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image" Target="media/image16.jpg"/><Relationship Id="rId28" Type="http://schemas.openxmlformats.org/officeDocument/2006/relationships/image" Target="media/image21.jpg"/><Relationship Id="rId36" Type="http://schemas.openxmlformats.org/officeDocument/2006/relationships/image" Target="media/image29.jpg"/><Relationship Id="rId10" Type="http://schemas.openxmlformats.org/officeDocument/2006/relationships/image" Target="media/image3.jpeg"/><Relationship Id="rId19" Type="http://schemas.openxmlformats.org/officeDocument/2006/relationships/image" Target="media/image12.jpg"/><Relationship Id="rId31" Type="http://schemas.openxmlformats.org/officeDocument/2006/relationships/image" Target="media/image24.jp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g"/><Relationship Id="rId22" Type="http://schemas.openxmlformats.org/officeDocument/2006/relationships/image" Target="media/image15.jpg"/><Relationship Id="rId27" Type="http://schemas.openxmlformats.org/officeDocument/2006/relationships/image" Target="media/image20.jpg"/><Relationship Id="rId30" Type="http://schemas.openxmlformats.org/officeDocument/2006/relationships/image" Target="media/image23.jpg"/><Relationship Id="rId35" Type="http://schemas.openxmlformats.org/officeDocument/2006/relationships/image" Target="media/image28.jp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1080749-F589-4238-8FB5-0953642ACA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15815</TotalTime>
  <Pages>42</Pages>
  <Words>6699</Words>
  <Characters>36180</Characters>
  <Application>Microsoft Office Word</Application>
  <DocSecurity>0</DocSecurity>
  <Lines>301</Lines>
  <Paragraphs>85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42794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Joaquim Matos</dc:creator>
  <cp:keywords/>
  <dc:description/>
  <cp:lastModifiedBy>Joaquim Matos</cp:lastModifiedBy>
  <cp:revision>44</cp:revision>
  <dcterms:created xsi:type="dcterms:W3CDTF">2021-01-21T15:41:00Z</dcterms:created>
  <dcterms:modified xsi:type="dcterms:W3CDTF">2021-02-04T10:44:00Z</dcterms:modified>
</cp:coreProperties>
</file>